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6858D" w14:textId="4B0299EF" w:rsidR="009B31F3" w:rsidRPr="00A74F31" w:rsidRDefault="009B31F3" w:rsidP="00A74F31">
      <w:pPr>
        <w:pBdr>
          <w:bottom w:val="single" w:sz="12" w:space="1" w:color="auto"/>
        </w:pBdr>
        <w:rPr>
          <w:b/>
          <w:bCs/>
          <w:sz w:val="32"/>
          <w:szCs w:val="32"/>
        </w:rPr>
      </w:pPr>
      <w:r w:rsidRPr="009B31F3">
        <w:rPr>
          <w:b/>
          <w:bCs/>
          <w:sz w:val="32"/>
          <w:szCs w:val="32"/>
        </w:rPr>
        <w:t>Application</w:t>
      </w:r>
      <w:r w:rsidR="00A74F31">
        <w:rPr>
          <w:b/>
          <w:bCs/>
          <w:sz w:val="32"/>
          <w:szCs w:val="32"/>
        </w:rPr>
        <w:t xml:space="preserve"> Form</w:t>
      </w:r>
      <w:r w:rsidRPr="009B31F3">
        <w:rPr>
          <w:b/>
          <w:bCs/>
          <w:sz w:val="32"/>
          <w:szCs w:val="32"/>
        </w:rPr>
        <w:t xml:space="preserve"> to Organise</w:t>
      </w:r>
      <w:r w:rsidR="00A74F31">
        <w:rPr>
          <w:b/>
          <w:bCs/>
          <w:sz w:val="32"/>
          <w:szCs w:val="32"/>
        </w:rPr>
        <w:t xml:space="preserve"> a</w:t>
      </w:r>
      <w:r w:rsidRPr="009B31F3">
        <w:rPr>
          <w:b/>
          <w:bCs/>
          <w:sz w:val="32"/>
          <w:szCs w:val="32"/>
        </w:rPr>
        <w:t xml:space="preserve"> Side Event at GFMD 2020 Summit</w:t>
      </w:r>
    </w:p>
    <w:p w14:paraId="1A3BCA10" w14:textId="1FF0E66B" w:rsidR="009B31F3" w:rsidRDefault="009B31F3"/>
    <w:p w14:paraId="75E7734A" w14:textId="473973F6" w:rsidR="00106E82" w:rsidRPr="00106E82" w:rsidRDefault="00106E82" w:rsidP="00106E82">
      <w:pPr>
        <w:jc w:val="both"/>
        <w:rPr>
          <w:b/>
          <w:bCs/>
          <w:sz w:val="20"/>
          <w:szCs w:val="20"/>
        </w:rPr>
      </w:pPr>
      <w:r w:rsidRPr="00106E82">
        <w:rPr>
          <w:b/>
          <w:bCs/>
          <w:sz w:val="20"/>
          <w:szCs w:val="20"/>
        </w:rPr>
        <w:t>Please return the form on the following page to the Support Unit (</w:t>
      </w:r>
      <w:hyperlink r:id="rId5" w:history="1">
        <w:r w:rsidRPr="00106E82">
          <w:rPr>
            <w:rStyle w:val="Hyperlink"/>
            <w:b/>
            <w:bCs/>
            <w:sz w:val="20"/>
            <w:szCs w:val="20"/>
          </w:rPr>
          <w:t>support.unit@gfmd.org</w:t>
        </w:r>
      </w:hyperlink>
      <w:r w:rsidRPr="00106E82">
        <w:rPr>
          <w:b/>
          <w:bCs/>
          <w:sz w:val="20"/>
          <w:szCs w:val="20"/>
        </w:rPr>
        <w:t xml:space="preserve">) </w:t>
      </w:r>
    </w:p>
    <w:p w14:paraId="77C45C07" w14:textId="1D485FA7" w:rsidR="00106E82" w:rsidRPr="00106E82" w:rsidRDefault="00106E82" w:rsidP="00106E82">
      <w:pPr>
        <w:jc w:val="both"/>
        <w:rPr>
          <w:b/>
          <w:bCs/>
          <w:sz w:val="20"/>
          <w:szCs w:val="20"/>
        </w:rPr>
      </w:pPr>
      <w:r w:rsidRPr="00106E82">
        <w:rPr>
          <w:b/>
          <w:bCs/>
          <w:sz w:val="20"/>
          <w:szCs w:val="20"/>
        </w:rPr>
        <w:t xml:space="preserve">by </w:t>
      </w:r>
      <w:r w:rsidR="00325DB8">
        <w:rPr>
          <w:b/>
          <w:bCs/>
          <w:sz w:val="20"/>
          <w:szCs w:val="20"/>
        </w:rPr>
        <w:t>Tuesday</w:t>
      </w:r>
      <w:r w:rsidRPr="00106E82">
        <w:rPr>
          <w:b/>
          <w:bCs/>
          <w:sz w:val="20"/>
          <w:szCs w:val="20"/>
        </w:rPr>
        <w:t xml:space="preserve"> 1</w:t>
      </w:r>
      <w:r w:rsidR="00325DB8">
        <w:rPr>
          <w:b/>
          <w:bCs/>
          <w:sz w:val="20"/>
          <w:szCs w:val="20"/>
        </w:rPr>
        <w:t>5</w:t>
      </w:r>
      <w:bookmarkStart w:id="0" w:name="_GoBack"/>
      <w:bookmarkEnd w:id="0"/>
      <w:r w:rsidRPr="00106E82">
        <w:rPr>
          <w:b/>
          <w:bCs/>
          <w:sz w:val="20"/>
          <w:szCs w:val="20"/>
        </w:rPr>
        <w:t xml:space="preserve"> December. </w:t>
      </w:r>
    </w:p>
    <w:p w14:paraId="00AF64AA" w14:textId="63B56BE1" w:rsidR="00106E82" w:rsidRPr="00106E82" w:rsidRDefault="00106E82" w:rsidP="00106E82">
      <w:pPr>
        <w:jc w:val="both"/>
        <w:rPr>
          <w:b/>
          <w:bCs/>
          <w:sz w:val="20"/>
          <w:szCs w:val="20"/>
        </w:rPr>
      </w:pPr>
    </w:p>
    <w:p w14:paraId="41F88853" w14:textId="49FBFD62" w:rsidR="00106E82" w:rsidRPr="00106E82" w:rsidRDefault="00106E82" w:rsidP="00106E82">
      <w:pPr>
        <w:jc w:val="both"/>
        <w:rPr>
          <w:b/>
          <w:bCs/>
          <w:sz w:val="20"/>
          <w:szCs w:val="20"/>
        </w:rPr>
      </w:pPr>
      <w:r w:rsidRPr="00106E82">
        <w:rPr>
          <w:b/>
          <w:bCs/>
          <w:sz w:val="20"/>
          <w:szCs w:val="20"/>
        </w:rPr>
        <w:t xml:space="preserve">Please note: </w:t>
      </w:r>
    </w:p>
    <w:p w14:paraId="633480AD" w14:textId="70395226" w:rsidR="00106E82" w:rsidRDefault="00106E82" w:rsidP="00106E82">
      <w:pPr>
        <w:jc w:val="both"/>
        <w:rPr>
          <w:b/>
          <w:bCs/>
          <w:sz w:val="22"/>
          <w:szCs w:val="22"/>
        </w:rPr>
      </w:pPr>
    </w:p>
    <w:p w14:paraId="4809DF2F" w14:textId="3ED33B59" w:rsidR="00106E82" w:rsidRPr="00106E82" w:rsidRDefault="00106E82" w:rsidP="00106E82">
      <w:pPr>
        <w:pStyle w:val="ListParagraph"/>
        <w:numPr>
          <w:ilvl w:val="0"/>
          <w:numId w:val="4"/>
        </w:numPr>
        <w:autoSpaceDE w:val="0"/>
        <w:autoSpaceDN w:val="0"/>
        <w:adjustRightInd w:val="0"/>
        <w:jc w:val="both"/>
        <w:rPr>
          <w:rFonts w:asciiTheme="majorHAnsi" w:hAnsiTheme="majorHAnsi" w:cstheme="majorHAnsi"/>
          <w:sz w:val="20"/>
          <w:szCs w:val="20"/>
        </w:rPr>
      </w:pPr>
      <w:r w:rsidRPr="00106E82">
        <w:rPr>
          <w:rFonts w:asciiTheme="majorHAnsi" w:hAnsiTheme="majorHAnsi" w:cstheme="majorHAnsi"/>
          <w:sz w:val="20"/>
          <w:szCs w:val="20"/>
        </w:rPr>
        <w:t>There will be</w:t>
      </w:r>
      <w:r>
        <w:rPr>
          <w:rFonts w:asciiTheme="majorHAnsi" w:hAnsiTheme="majorHAnsi" w:cstheme="majorHAnsi"/>
          <w:sz w:val="20"/>
          <w:szCs w:val="20"/>
        </w:rPr>
        <w:t xml:space="preserve"> </w:t>
      </w:r>
      <w:r w:rsidR="00D220B9">
        <w:rPr>
          <w:rFonts w:asciiTheme="majorHAnsi" w:hAnsiTheme="majorHAnsi" w:cstheme="majorHAnsi"/>
          <w:sz w:val="20"/>
          <w:szCs w:val="20"/>
        </w:rPr>
        <w:t>twelve</w:t>
      </w:r>
      <w:r>
        <w:rPr>
          <w:rFonts w:asciiTheme="majorHAnsi" w:hAnsiTheme="majorHAnsi" w:cstheme="majorHAnsi"/>
          <w:sz w:val="20"/>
          <w:szCs w:val="20"/>
        </w:rPr>
        <w:t xml:space="preserve"> </w:t>
      </w:r>
      <w:r w:rsidRPr="00106E82">
        <w:rPr>
          <w:rFonts w:asciiTheme="majorHAnsi" w:hAnsiTheme="majorHAnsi" w:cstheme="majorHAnsi"/>
          <w:sz w:val="20"/>
          <w:szCs w:val="20"/>
        </w:rPr>
        <w:t xml:space="preserve">slots available for side events during the UAE’s GFMD Summit. </w:t>
      </w:r>
    </w:p>
    <w:p w14:paraId="3DC3DCD3" w14:textId="77777777" w:rsidR="00106E82" w:rsidRPr="00106E82" w:rsidRDefault="00106E82" w:rsidP="00106E82">
      <w:pPr>
        <w:autoSpaceDE w:val="0"/>
        <w:autoSpaceDN w:val="0"/>
        <w:adjustRightInd w:val="0"/>
        <w:jc w:val="both"/>
        <w:rPr>
          <w:rFonts w:asciiTheme="majorHAnsi" w:hAnsiTheme="majorHAnsi" w:cstheme="majorHAnsi"/>
          <w:sz w:val="20"/>
          <w:szCs w:val="20"/>
        </w:rPr>
      </w:pPr>
    </w:p>
    <w:p w14:paraId="1DFB60D3" w14:textId="59412E7C" w:rsidR="00106E82" w:rsidRPr="00106E82" w:rsidRDefault="00106E82" w:rsidP="00106E82">
      <w:pPr>
        <w:pStyle w:val="ListParagraph"/>
        <w:numPr>
          <w:ilvl w:val="0"/>
          <w:numId w:val="4"/>
        </w:numPr>
        <w:autoSpaceDE w:val="0"/>
        <w:autoSpaceDN w:val="0"/>
        <w:adjustRightInd w:val="0"/>
        <w:jc w:val="both"/>
        <w:rPr>
          <w:rFonts w:asciiTheme="majorHAnsi" w:hAnsiTheme="majorHAnsi" w:cstheme="majorHAnsi"/>
          <w:sz w:val="20"/>
          <w:szCs w:val="20"/>
        </w:rPr>
      </w:pPr>
      <w:r w:rsidRPr="00106E82">
        <w:rPr>
          <w:rFonts w:asciiTheme="majorHAnsi" w:hAnsiTheme="majorHAnsi" w:cstheme="majorHAnsi"/>
          <w:sz w:val="20"/>
          <w:szCs w:val="20"/>
        </w:rPr>
        <w:t>Given the timing challenges created as a result of the decision to go entirely online, side event organisers will need to identify which time zone they wish to prioritise.</w:t>
      </w:r>
    </w:p>
    <w:p w14:paraId="4FBE2DC8" w14:textId="77777777" w:rsidR="00106E82" w:rsidRPr="00106E82" w:rsidRDefault="00106E82" w:rsidP="00106E82">
      <w:pPr>
        <w:autoSpaceDE w:val="0"/>
        <w:autoSpaceDN w:val="0"/>
        <w:adjustRightInd w:val="0"/>
        <w:jc w:val="both"/>
        <w:rPr>
          <w:rFonts w:asciiTheme="majorHAnsi" w:hAnsiTheme="majorHAnsi" w:cstheme="majorHAnsi"/>
          <w:sz w:val="20"/>
          <w:szCs w:val="20"/>
        </w:rPr>
      </w:pPr>
    </w:p>
    <w:p w14:paraId="4DEF3529" w14:textId="28F31261" w:rsidR="00106E82" w:rsidRPr="00106E82" w:rsidRDefault="00106E82" w:rsidP="00106E82">
      <w:pPr>
        <w:pStyle w:val="ListParagraph"/>
        <w:numPr>
          <w:ilvl w:val="0"/>
          <w:numId w:val="4"/>
        </w:numPr>
        <w:autoSpaceDE w:val="0"/>
        <w:autoSpaceDN w:val="0"/>
        <w:adjustRightInd w:val="0"/>
        <w:jc w:val="both"/>
        <w:rPr>
          <w:rFonts w:asciiTheme="majorHAnsi" w:hAnsiTheme="majorHAnsi" w:cstheme="majorHAnsi"/>
          <w:sz w:val="20"/>
          <w:szCs w:val="20"/>
        </w:rPr>
      </w:pPr>
      <w:r w:rsidRPr="00106E82">
        <w:rPr>
          <w:rFonts w:asciiTheme="majorHAnsi" w:hAnsiTheme="majorHAnsi" w:cstheme="majorHAnsi"/>
          <w:sz w:val="20"/>
          <w:szCs w:val="20"/>
        </w:rPr>
        <w:t xml:space="preserve">There are four slots available at a time that allows for participation by an audience in East Asia and Oceania; and four slots that are available at a time that allows for participation by an audience in the Americas. </w:t>
      </w:r>
    </w:p>
    <w:p w14:paraId="6CD74820" w14:textId="77777777" w:rsidR="00106E82" w:rsidRPr="00106E82" w:rsidRDefault="00106E82" w:rsidP="00106E82">
      <w:pPr>
        <w:autoSpaceDE w:val="0"/>
        <w:autoSpaceDN w:val="0"/>
        <w:adjustRightInd w:val="0"/>
        <w:jc w:val="both"/>
        <w:rPr>
          <w:rFonts w:asciiTheme="majorHAnsi" w:hAnsiTheme="majorHAnsi" w:cstheme="majorHAnsi"/>
          <w:sz w:val="20"/>
          <w:szCs w:val="20"/>
        </w:rPr>
      </w:pPr>
    </w:p>
    <w:p w14:paraId="19F6D27D" w14:textId="3D7B8E94" w:rsidR="00106E82" w:rsidRPr="00106E82" w:rsidRDefault="00106E82" w:rsidP="00106E82">
      <w:pPr>
        <w:pStyle w:val="ListParagraph"/>
        <w:numPr>
          <w:ilvl w:val="0"/>
          <w:numId w:val="4"/>
        </w:numPr>
        <w:autoSpaceDE w:val="0"/>
        <w:autoSpaceDN w:val="0"/>
        <w:adjustRightInd w:val="0"/>
        <w:jc w:val="both"/>
        <w:rPr>
          <w:rFonts w:asciiTheme="majorHAnsi" w:hAnsiTheme="majorHAnsi" w:cstheme="majorHAnsi"/>
          <w:sz w:val="20"/>
          <w:szCs w:val="20"/>
        </w:rPr>
      </w:pPr>
      <w:r w:rsidRPr="00106E82">
        <w:rPr>
          <w:rFonts w:asciiTheme="majorHAnsi" w:hAnsiTheme="majorHAnsi" w:cstheme="majorHAnsi"/>
          <w:sz w:val="20"/>
          <w:szCs w:val="20"/>
        </w:rPr>
        <w:t>The ‘morning’ slots (participation from East Asia and Oceania) will begin at 09:00 UTC. The ‘afternoon’ slots will begin at 15:00 UTC (participation from Americas).</w:t>
      </w:r>
    </w:p>
    <w:p w14:paraId="2CF5B764" w14:textId="77777777" w:rsidR="00106E82" w:rsidRPr="00106E82" w:rsidRDefault="00106E82" w:rsidP="00106E82">
      <w:pPr>
        <w:autoSpaceDE w:val="0"/>
        <w:autoSpaceDN w:val="0"/>
        <w:adjustRightInd w:val="0"/>
        <w:jc w:val="both"/>
        <w:rPr>
          <w:rFonts w:asciiTheme="majorHAnsi" w:hAnsiTheme="majorHAnsi" w:cstheme="majorHAnsi"/>
          <w:sz w:val="20"/>
          <w:szCs w:val="20"/>
        </w:rPr>
      </w:pPr>
    </w:p>
    <w:p w14:paraId="698930B9" w14:textId="673AA655" w:rsidR="00106E82" w:rsidRPr="00106E82" w:rsidRDefault="00106E82" w:rsidP="00106E82">
      <w:pPr>
        <w:pStyle w:val="ListParagraph"/>
        <w:numPr>
          <w:ilvl w:val="0"/>
          <w:numId w:val="4"/>
        </w:numPr>
        <w:autoSpaceDE w:val="0"/>
        <w:autoSpaceDN w:val="0"/>
        <w:adjustRightInd w:val="0"/>
        <w:jc w:val="both"/>
        <w:rPr>
          <w:rFonts w:asciiTheme="majorHAnsi" w:hAnsiTheme="majorHAnsi" w:cstheme="majorHAnsi"/>
          <w:sz w:val="20"/>
          <w:szCs w:val="20"/>
        </w:rPr>
      </w:pPr>
      <w:r w:rsidRPr="00106E82">
        <w:rPr>
          <w:rFonts w:asciiTheme="majorHAnsi" w:hAnsiTheme="majorHAnsi" w:cstheme="majorHAnsi"/>
          <w:sz w:val="20"/>
          <w:szCs w:val="20"/>
        </w:rPr>
        <w:t xml:space="preserve">Each side event will last for two hours. </w:t>
      </w:r>
    </w:p>
    <w:p w14:paraId="4F1F084A" w14:textId="77777777" w:rsidR="00106E82" w:rsidRPr="00106E82" w:rsidRDefault="00106E82" w:rsidP="00106E82">
      <w:pPr>
        <w:autoSpaceDE w:val="0"/>
        <w:autoSpaceDN w:val="0"/>
        <w:adjustRightInd w:val="0"/>
        <w:jc w:val="both"/>
        <w:rPr>
          <w:rFonts w:asciiTheme="majorHAnsi" w:hAnsiTheme="majorHAnsi" w:cstheme="majorHAnsi"/>
          <w:sz w:val="20"/>
          <w:szCs w:val="20"/>
        </w:rPr>
      </w:pPr>
    </w:p>
    <w:p w14:paraId="748DEBFA" w14:textId="1BEE8404" w:rsidR="00106E82" w:rsidRPr="00106E82" w:rsidRDefault="00106E82" w:rsidP="00106E82">
      <w:pPr>
        <w:pStyle w:val="ListParagraph"/>
        <w:numPr>
          <w:ilvl w:val="0"/>
          <w:numId w:val="4"/>
        </w:numPr>
        <w:autoSpaceDE w:val="0"/>
        <w:autoSpaceDN w:val="0"/>
        <w:adjustRightInd w:val="0"/>
        <w:jc w:val="both"/>
        <w:rPr>
          <w:rFonts w:asciiTheme="majorHAnsi" w:hAnsiTheme="majorHAnsi" w:cstheme="majorHAnsi"/>
          <w:sz w:val="20"/>
          <w:szCs w:val="20"/>
        </w:rPr>
      </w:pPr>
      <w:r w:rsidRPr="00106E82">
        <w:rPr>
          <w:rFonts w:asciiTheme="majorHAnsi" w:hAnsiTheme="majorHAnsi" w:cstheme="majorHAnsi"/>
          <w:sz w:val="20"/>
          <w:szCs w:val="20"/>
        </w:rPr>
        <w:t xml:space="preserve">The Chair will provide side event organisers with: </w:t>
      </w:r>
    </w:p>
    <w:p w14:paraId="03A2C1A5" w14:textId="77777777" w:rsidR="00106E82" w:rsidRPr="00106E82" w:rsidRDefault="00106E82" w:rsidP="00106E82">
      <w:pPr>
        <w:autoSpaceDE w:val="0"/>
        <w:autoSpaceDN w:val="0"/>
        <w:adjustRightInd w:val="0"/>
        <w:jc w:val="both"/>
        <w:rPr>
          <w:rFonts w:asciiTheme="majorHAnsi" w:hAnsiTheme="majorHAnsi" w:cstheme="majorHAnsi"/>
          <w:sz w:val="20"/>
          <w:szCs w:val="20"/>
        </w:rPr>
      </w:pPr>
    </w:p>
    <w:p w14:paraId="15EB991B" w14:textId="77777777" w:rsidR="00106E82" w:rsidRPr="00106E82" w:rsidRDefault="00106E82" w:rsidP="00106E82">
      <w:pPr>
        <w:pStyle w:val="ListParagraph"/>
        <w:numPr>
          <w:ilvl w:val="0"/>
          <w:numId w:val="3"/>
        </w:numPr>
        <w:autoSpaceDE w:val="0"/>
        <w:autoSpaceDN w:val="0"/>
        <w:adjustRightInd w:val="0"/>
        <w:jc w:val="both"/>
        <w:rPr>
          <w:rFonts w:asciiTheme="majorHAnsi" w:hAnsiTheme="majorHAnsi" w:cstheme="majorHAnsi"/>
          <w:sz w:val="20"/>
          <w:szCs w:val="20"/>
        </w:rPr>
      </w:pPr>
      <w:r w:rsidRPr="00106E82">
        <w:rPr>
          <w:rFonts w:asciiTheme="majorHAnsi" w:hAnsiTheme="majorHAnsi" w:cstheme="majorHAnsi"/>
          <w:sz w:val="20"/>
          <w:szCs w:val="20"/>
        </w:rPr>
        <w:t xml:space="preserve">Incorporation of the event in the online agenda </w:t>
      </w:r>
    </w:p>
    <w:p w14:paraId="0A5D6333" w14:textId="77777777" w:rsidR="00106E82" w:rsidRPr="00106E82" w:rsidRDefault="00106E82" w:rsidP="00106E82">
      <w:pPr>
        <w:pStyle w:val="ListParagraph"/>
        <w:numPr>
          <w:ilvl w:val="0"/>
          <w:numId w:val="3"/>
        </w:numPr>
        <w:autoSpaceDE w:val="0"/>
        <w:autoSpaceDN w:val="0"/>
        <w:adjustRightInd w:val="0"/>
        <w:jc w:val="both"/>
        <w:rPr>
          <w:rFonts w:asciiTheme="majorHAnsi" w:hAnsiTheme="majorHAnsi" w:cstheme="majorHAnsi"/>
          <w:sz w:val="20"/>
          <w:szCs w:val="20"/>
        </w:rPr>
      </w:pPr>
      <w:r w:rsidRPr="00106E82">
        <w:rPr>
          <w:rFonts w:asciiTheme="majorHAnsi" w:hAnsiTheme="majorHAnsi" w:cstheme="majorHAnsi"/>
          <w:sz w:val="20"/>
          <w:szCs w:val="20"/>
        </w:rPr>
        <w:t xml:space="preserve">Online access to the side event for speakers and audience </w:t>
      </w:r>
    </w:p>
    <w:p w14:paraId="3BB34C75" w14:textId="77777777" w:rsidR="00106E82" w:rsidRPr="00106E82" w:rsidRDefault="00106E82" w:rsidP="00106E82">
      <w:pPr>
        <w:pStyle w:val="ListParagraph"/>
        <w:numPr>
          <w:ilvl w:val="0"/>
          <w:numId w:val="3"/>
        </w:numPr>
        <w:autoSpaceDE w:val="0"/>
        <w:autoSpaceDN w:val="0"/>
        <w:adjustRightInd w:val="0"/>
        <w:jc w:val="both"/>
        <w:rPr>
          <w:rFonts w:asciiTheme="majorHAnsi" w:hAnsiTheme="majorHAnsi" w:cstheme="majorHAnsi"/>
          <w:sz w:val="20"/>
          <w:szCs w:val="20"/>
        </w:rPr>
      </w:pPr>
      <w:r w:rsidRPr="00106E82">
        <w:rPr>
          <w:rFonts w:asciiTheme="majorHAnsi" w:hAnsiTheme="majorHAnsi" w:cstheme="majorHAnsi"/>
          <w:sz w:val="20"/>
          <w:szCs w:val="20"/>
        </w:rPr>
        <w:t xml:space="preserve">Interpretation of one language pair (e.g. Spanish / English) from a choice of Arabic, English, French and Spanish </w:t>
      </w:r>
    </w:p>
    <w:p w14:paraId="6888EF6E" w14:textId="77777777" w:rsidR="00106E82" w:rsidRPr="00106E82" w:rsidRDefault="00106E82" w:rsidP="00106E82">
      <w:pPr>
        <w:pStyle w:val="ListParagraph"/>
        <w:numPr>
          <w:ilvl w:val="0"/>
          <w:numId w:val="3"/>
        </w:numPr>
        <w:autoSpaceDE w:val="0"/>
        <w:autoSpaceDN w:val="0"/>
        <w:adjustRightInd w:val="0"/>
        <w:jc w:val="both"/>
        <w:rPr>
          <w:rFonts w:asciiTheme="majorHAnsi" w:hAnsiTheme="majorHAnsi" w:cstheme="majorHAnsi"/>
          <w:sz w:val="20"/>
          <w:szCs w:val="20"/>
        </w:rPr>
      </w:pPr>
      <w:r w:rsidRPr="00106E82">
        <w:rPr>
          <w:rFonts w:asciiTheme="majorHAnsi" w:hAnsiTheme="majorHAnsi" w:cstheme="majorHAnsi"/>
          <w:sz w:val="20"/>
          <w:szCs w:val="20"/>
        </w:rPr>
        <w:t xml:space="preserve">Online technician to assist speakers and participants </w:t>
      </w:r>
    </w:p>
    <w:p w14:paraId="68564160" w14:textId="77777777" w:rsidR="00106E82" w:rsidRPr="00106E82" w:rsidRDefault="00106E82" w:rsidP="00106E82">
      <w:pPr>
        <w:autoSpaceDE w:val="0"/>
        <w:autoSpaceDN w:val="0"/>
        <w:adjustRightInd w:val="0"/>
        <w:jc w:val="both"/>
        <w:rPr>
          <w:rFonts w:asciiTheme="majorHAnsi" w:hAnsiTheme="majorHAnsi" w:cstheme="majorHAnsi"/>
          <w:sz w:val="20"/>
          <w:szCs w:val="20"/>
        </w:rPr>
      </w:pPr>
    </w:p>
    <w:p w14:paraId="5016E7BA" w14:textId="45102385" w:rsidR="00106E82" w:rsidRPr="00106E82" w:rsidRDefault="00106E82" w:rsidP="00106E82">
      <w:pPr>
        <w:pStyle w:val="ListParagraph"/>
        <w:numPr>
          <w:ilvl w:val="0"/>
          <w:numId w:val="4"/>
        </w:numPr>
        <w:autoSpaceDE w:val="0"/>
        <w:autoSpaceDN w:val="0"/>
        <w:adjustRightInd w:val="0"/>
        <w:jc w:val="both"/>
        <w:rPr>
          <w:rFonts w:asciiTheme="majorHAnsi" w:hAnsiTheme="majorHAnsi" w:cstheme="majorHAnsi"/>
          <w:sz w:val="20"/>
          <w:szCs w:val="20"/>
        </w:rPr>
      </w:pPr>
      <w:r w:rsidRPr="00106E82">
        <w:rPr>
          <w:rFonts w:asciiTheme="majorHAnsi" w:hAnsiTheme="majorHAnsi" w:cstheme="majorHAnsi"/>
          <w:sz w:val="20"/>
          <w:szCs w:val="20"/>
        </w:rPr>
        <w:t xml:space="preserve">Side events should be open to all Summit delegates. </w:t>
      </w:r>
    </w:p>
    <w:p w14:paraId="19C49AF9" w14:textId="77777777" w:rsidR="00106E82" w:rsidRPr="00106E82" w:rsidRDefault="00106E82" w:rsidP="00106E82">
      <w:pPr>
        <w:autoSpaceDE w:val="0"/>
        <w:autoSpaceDN w:val="0"/>
        <w:adjustRightInd w:val="0"/>
        <w:jc w:val="both"/>
        <w:rPr>
          <w:rFonts w:asciiTheme="majorHAnsi" w:hAnsiTheme="majorHAnsi" w:cstheme="majorHAnsi"/>
          <w:sz w:val="20"/>
          <w:szCs w:val="20"/>
        </w:rPr>
      </w:pPr>
    </w:p>
    <w:p w14:paraId="2679F21D" w14:textId="5510E6A2" w:rsidR="00106E82" w:rsidRPr="00106E82" w:rsidRDefault="00106E82" w:rsidP="00106E82">
      <w:pPr>
        <w:pStyle w:val="ListParagraph"/>
        <w:numPr>
          <w:ilvl w:val="0"/>
          <w:numId w:val="4"/>
        </w:numPr>
        <w:autoSpaceDE w:val="0"/>
        <w:autoSpaceDN w:val="0"/>
        <w:adjustRightInd w:val="0"/>
        <w:jc w:val="both"/>
        <w:rPr>
          <w:rFonts w:asciiTheme="majorHAnsi" w:hAnsiTheme="majorHAnsi" w:cstheme="majorHAnsi"/>
          <w:sz w:val="20"/>
          <w:szCs w:val="20"/>
        </w:rPr>
      </w:pPr>
      <w:r w:rsidRPr="00106E82">
        <w:rPr>
          <w:rFonts w:asciiTheme="majorHAnsi" w:hAnsiTheme="majorHAnsi" w:cstheme="majorHAnsi"/>
          <w:sz w:val="20"/>
          <w:szCs w:val="20"/>
        </w:rPr>
        <w:t xml:space="preserve">Please note that, if organisers wish to make use of the ‘breakout’ function on Zoom during the event, interpretation will not be available in breakout rooms. </w:t>
      </w:r>
    </w:p>
    <w:p w14:paraId="1E7AC6EE" w14:textId="77777777" w:rsidR="00106E82" w:rsidRPr="00106E82" w:rsidRDefault="00106E82" w:rsidP="00106E82">
      <w:pPr>
        <w:autoSpaceDE w:val="0"/>
        <w:autoSpaceDN w:val="0"/>
        <w:adjustRightInd w:val="0"/>
        <w:jc w:val="both"/>
        <w:rPr>
          <w:rFonts w:asciiTheme="majorHAnsi" w:hAnsiTheme="majorHAnsi" w:cstheme="majorHAnsi"/>
          <w:sz w:val="20"/>
          <w:szCs w:val="20"/>
        </w:rPr>
      </w:pPr>
    </w:p>
    <w:p w14:paraId="672E5800" w14:textId="11B177BC" w:rsidR="00106E82" w:rsidRPr="00106E82" w:rsidRDefault="00106E82" w:rsidP="00106E82">
      <w:pPr>
        <w:pStyle w:val="ListParagraph"/>
        <w:numPr>
          <w:ilvl w:val="0"/>
          <w:numId w:val="4"/>
        </w:numPr>
        <w:autoSpaceDE w:val="0"/>
        <w:autoSpaceDN w:val="0"/>
        <w:adjustRightInd w:val="0"/>
        <w:jc w:val="both"/>
        <w:rPr>
          <w:rFonts w:asciiTheme="majorHAnsi" w:hAnsiTheme="majorHAnsi" w:cstheme="majorHAnsi"/>
          <w:sz w:val="20"/>
          <w:szCs w:val="20"/>
        </w:rPr>
      </w:pPr>
      <w:r w:rsidRPr="00106E82">
        <w:rPr>
          <w:rFonts w:asciiTheme="majorHAnsi" w:hAnsiTheme="majorHAnsi" w:cstheme="majorHAnsi"/>
          <w:sz w:val="20"/>
          <w:szCs w:val="20"/>
        </w:rPr>
        <w:t xml:space="preserve">Organisers are encouraged to identify a session moderator who is comfortable with moderating via online video conferencing and is familiar with Zoom. </w:t>
      </w:r>
    </w:p>
    <w:p w14:paraId="77F2D309" w14:textId="77777777" w:rsidR="00106E82" w:rsidRPr="00106E82" w:rsidRDefault="00106E82" w:rsidP="00106E82">
      <w:pPr>
        <w:autoSpaceDE w:val="0"/>
        <w:autoSpaceDN w:val="0"/>
        <w:adjustRightInd w:val="0"/>
        <w:jc w:val="both"/>
        <w:rPr>
          <w:rFonts w:asciiTheme="majorHAnsi" w:hAnsiTheme="majorHAnsi" w:cstheme="majorHAnsi"/>
          <w:sz w:val="20"/>
          <w:szCs w:val="20"/>
        </w:rPr>
      </w:pPr>
    </w:p>
    <w:p w14:paraId="3996F4B5" w14:textId="5FA7198E" w:rsidR="00106E82" w:rsidRPr="00106E82" w:rsidRDefault="00106E82" w:rsidP="00106E82">
      <w:pPr>
        <w:pStyle w:val="ListParagraph"/>
        <w:numPr>
          <w:ilvl w:val="0"/>
          <w:numId w:val="4"/>
        </w:numPr>
        <w:autoSpaceDE w:val="0"/>
        <w:autoSpaceDN w:val="0"/>
        <w:adjustRightInd w:val="0"/>
        <w:jc w:val="both"/>
        <w:rPr>
          <w:rFonts w:asciiTheme="majorHAnsi" w:hAnsiTheme="majorHAnsi" w:cstheme="majorHAnsi"/>
          <w:sz w:val="20"/>
          <w:szCs w:val="20"/>
        </w:rPr>
      </w:pPr>
      <w:r w:rsidRPr="00106E82">
        <w:rPr>
          <w:rFonts w:asciiTheme="majorHAnsi" w:hAnsiTheme="majorHAnsi" w:cstheme="majorHAnsi"/>
          <w:sz w:val="20"/>
          <w:szCs w:val="20"/>
        </w:rPr>
        <w:t xml:space="preserve">Organisers are encouraged to ensure that speakers are aware that the session will take place via Zoom and that speakers can access it via personal devices, if Zoom is blocked on their work devices. </w:t>
      </w:r>
    </w:p>
    <w:p w14:paraId="6F36A815" w14:textId="77777777" w:rsidR="00106E82" w:rsidRPr="00106E82" w:rsidRDefault="00106E82" w:rsidP="00106E82">
      <w:pPr>
        <w:autoSpaceDE w:val="0"/>
        <w:autoSpaceDN w:val="0"/>
        <w:adjustRightInd w:val="0"/>
        <w:jc w:val="both"/>
        <w:rPr>
          <w:rFonts w:asciiTheme="majorHAnsi" w:hAnsiTheme="majorHAnsi" w:cstheme="majorHAnsi"/>
          <w:sz w:val="20"/>
          <w:szCs w:val="20"/>
        </w:rPr>
      </w:pPr>
    </w:p>
    <w:p w14:paraId="522D3EB5" w14:textId="3F8B09C9" w:rsidR="00106E82" w:rsidRPr="00106E82" w:rsidRDefault="00106E82" w:rsidP="00106E82">
      <w:pPr>
        <w:pStyle w:val="ListParagraph"/>
        <w:numPr>
          <w:ilvl w:val="0"/>
          <w:numId w:val="4"/>
        </w:numPr>
        <w:autoSpaceDE w:val="0"/>
        <w:autoSpaceDN w:val="0"/>
        <w:adjustRightInd w:val="0"/>
        <w:jc w:val="both"/>
        <w:rPr>
          <w:rFonts w:ascii="AppleSystemUIFont" w:hAnsi="AppleSystemUIFont" w:cs="AppleSystemUIFont"/>
        </w:rPr>
      </w:pPr>
      <w:r w:rsidRPr="00106E82">
        <w:rPr>
          <w:rFonts w:asciiTheme="majorHAnsi" w:hAnsiTheme="majorHAnsi" w:cstheme="majorHAnsi"/>
          <w:sz w:val="20"/>
          <w:szCs w:val="20"/>
        </w:rPr>
        <w:t xml:space="preserve">Interpretation of further languages is available at an additional cost to the organiser. </w:t>
      </w:r>
      <w:r>
        <w:br w:type="page"/>
      </w:r>
    </w:p>
    <w:tbl>
      <w:tblPr>
        <w:tblStyle w:val="TableGrid"/>
        <w:tblpPr w:leftFromText="180" w:rightFromText="180" w:vertAnchor="page" w:horzAnchor="margin" w:tblpY="1831"/>
        <w:tblW w:w="0" w:type="auto"/>
        <w:tblLook w:val="04A0" w:firstRow="1" w:lastRow="0" w:firstColumn="1" w:lastColumn="0" w:noHBand="0" w:noVBand="1"/>
      </w:tblPr>
      <w:tblGrid>
        <w:gridCol w:w="3539"/>
        <w:gridCol w:w="5477"/>
      </w:tblGrid>
      <w:tr w:rsidR="00106E82" w:rsidRPr="00A74F31" w14:paraId="744D7B08" w14:textId="77777777" w:rsidTr="00106E82">
        <w:trPr>
          <w:trHeight w:val="841"/>
        </w:trPr>
        <w:tc>
          <w:tcPr>
            <w:tcW w:w="3539" w:type="dxa"/>
          </w:tcPr>
          <w:p w14:paraId="02610877" w14:textId="77777777" w:rsidR="00106E82" w:rsidRPr="00A74F31" w:rsidRDefault="00106E82" w:rsidP="00106E82">
            <w:pPr>
              <w:rPr>
                <w:rFonts w:asciiTheme="majorHAnsi" w:hAnsiTheme="majorHAnsi" w:cstheme="majorHAnsi"/>
                <w:sz w:val="20"/>
                <w:szCs w:val="20"/>
              </w:rPr>
            </w:pPr>
            <w:r w:rsidRPr="00A74F31">
              <w:rPr>
                <w:rFonts w:asciiTheme="majorHAnsi" w:hAnsiTheme="majorHAnsi" w:cstheme="majorHAnsi"/>
                <w:sz w:val="20"/>
                <w:szCs w:val="20"/>
              </w:rPr>
              <w:lastRenderedPageBreak/>
              <w:t>Side event title</w:t>
            </w:r>
          </w:p>
        </w:tc>
        <w:tc>
          <w:tcPr>
            <w:tcW w:w="5477" w:type="dxa"/>
          </w:tcPr>
          <w:p w14:paraId="5F8E61DE" w14:textId="77777777" w:rsidR="00106E82" w:rsidRPr="00A74F31" w:rsidRDefault="00106E82" w:rsidP="00106E82">
            <w:pPr>
              <w:rPr>
                <w:rFonts w:asciiTheme="majorHAnsi" w:hAnsiTheme="majorHAnsi" w:cstheme="majorHAnsi"/>
                <w:sz w:val="20"/>
                <w:szCs w:val="20"/>
              </w:rPr>
            </w:pPr>
          </w:p>
        </w:tc>
      </w:tr>
      <w:tr w:rsidR="00106E82" w:rsidRPr="00A74F31" w14:paraId="7A274E94" w14:textId="77777777" w:rsidTr="00106E82">
        <w:trPr>
          <w:trHeight w:val="839"/>
        </w:trPr>
        <w:tc>
          <w:tcPr>
            <w:tcW w:w="3539" w:type="dxa"/>
          </w:tcPr>
          <w:p w14:paraId="5B75DCA3" w14:textId="77777777" w:rsidR="00106E82" w:rsidRPr="00A74F31" w:rsidRDefault="00106E82" w:rsidP="00106E82">
            <w:pPr>
              <w:rPr>
                <w:rFonts w:asciiTheme="majorHAnsi" w:hAnsiTheme="majorHAnsi" w:cstheme="majorHAnsi"/>
                <w:sz w:val="20"/>
                <w:szCs w:val="20"/>
              </w:rPr>
            </w:pPr>
            <w:r w:rsidRPr="00A74F31">
              <w:rPr>
                <w:rFonts w:asciiTheme="majorHAnsi" w:hAnsiTheme="majorHAnsi" w:cstheme="majorHAnsi"/>
                <w:sz w:val="20"/>
                <w:szCs w:val="20"/>
              </w:rPr>
              <w:t>Name of organiser(s)</w:t>
            </w:r>
          </w:p>
        </w:tc>
        <w:tc>
          <w:tcPr>
            <w:tcW w:w="5477" w:type="dxa"/>
          </w:tcPr>
          <w:p w14:paraId="539E476F" w14:textId="77777777" w:rsidR="00106E82" w:rsidRPr="00A74F31" w:rsidRDefault="00106E82" w:rsidP="00106E82">
            <w:pPr>
              <w:rPr>
                <w:rFonts w:asciiTheme="majorHAnsi" w:hAnsiTheme="majorHAnsi" w:cstheme="majorHAnsi"/>
                <w:sz w:val="20"/>
                <w:szCs w:val="20"/>
              </w:rPr>
            </w:pPr>
          </w:p>
        </w:tc>
      </w:tr>
      <w:tr w:rsidR="00106E82" w:rsidRPr="00A74F31" w14:paraId="4EAE535D" w14:textId="77777777" w:rsidTr="00106E82">
        <w:trPr>
          <w:trHeight w:val="978"/>
        </w:trPr>
        <w:tc>
          <w:tcPr>
            <w:tcW w:w="3539" w:type="dxa"/>
          </w:tcPr>
          <w:p w14:paraId="50FE7B20" w14:textId="77777777" w:rsidR="00106E82" w:rsidRPr="00A74F31" w:rsidRDefault="00106E82" w:rsidP="00106E82">
            <w:pPr>
              <w:rPr>
                <w:rFonts w:asciiTheme="majorHAnsi" w:hAnsiTheme="majorHAnsi" w:cstheme="majorHAnsi"/>
                <w:sz w:val="20"/>
                <w:szCs w:val="20"/>
              </w:rPr>
            </w:pPr>
            <w:r w:rsidRPr="00A74F31">
              <w:rPr>
                <w:rFonts w:asciiTheme="majorHAnsi" w:hAnsiTheme="majorHAnsi" w:cstheme="majorHAnsi"/>
                <w:sz w:val="20"/>
                <w:szCs w:val="20"/>
              </w:rPr>
              <w:t xml:space="preserve">Preference for a morning (09:00 UTC) or afternoon (15:00 UTC) slot </w:t>
            </w:r>
          </w:p>
        </w:tc>
        <w:tc>
          <w:tcPr>
            <w:tcW w:w="5477" w:type="dxa"/>
          </w:tcPr>
          <w:p w14:paraId="4DC6621A" w14:textId="77777777" w:rsidR="00106E82" w:rsidRPr="00A74F31" w:rsidRDefault="00106E82" w:rsidP="00106E82">
            <w:pPr>
              <w:rPr>
                <w:rFonts w:asciiTheme="majorHAnsi" w:hAnsiTheme="majorHAnsi" w:cstheme="majorHAnsi"/>
                <w:sz w:val="20"/>
                <w:szCs w:val="20"/>
              </w:rPr>
            </w:pPr>
          </w:p>
        </w:tc>
      </w:tr>
      <w:tr w:rsidR="00106E82" w:rsidRPr="00A74F31" w14:paraId="13F44203" w14:textId="77777777" w:rsidTr="00106E82">
        <w:trPr>
          <w:trHeight w:val="2976"/>
        </w:trPr>
        <w:tc>
          <w:tcPr>
            <w:tcW w:w="3539" w:type="dxa"/>
          </w:tcPr>
          <w:p w14:paraId="10C10169" w14:textId="542779D1" w:rsidR="00106E82" w:rsidRPr="00A74F31" w:rsidRDefault="00106E82" w:rsidP="00106E82">
            <w:pPr>
              <w:rPr>
                <w:rFonts w:asciiTheme="majorHAnsi" w:hAnsiTheme="majorHAnsi" w:cstheme="majorHAnsi"/>
                <w:sz w:val="20"/>
                <w:szCs w:val="20"/>
              </w:rPr>
            </w:pPr>
            <w:r w:rsidRPr="00A74F31">
              <w:rPr>
                <w:rFonts w:asciiTheme="majorHAnsi" w:hAnsiTheme="majorHAnsi" w:cstheme="majorHAnsi"/>
                <w:sz w:val="20"/>
                <w:szCs w:val="20"/>
              </w:rPr>
              <w:t xml:space="preserve">Outline description of the side event, to be used in the online agenda (no more than </w:t>
            </w:r>
            <w:r w:rsidR="00D220B9">
              <w:rPr>
                <w:rFonts w:asciiTheme="majorHAnsi" w:hAnsiTheme="majorHAnsi" w:cstheme="majorHAnsi"/>
                <w:sz w:val="20"/>
                <w:szCs w:val="20"/>
              </w:rPr>
              <w:t>20</w:t>
            </w:r>
            <w:r w:rsidRPr="00A74F31">
              <w:rPr>
                <w:rFonts w:asciiTheme="majorHAnsi" w:hAnsiTheme="majorHAnsi" w:cstheme="majorHAnsi"/>
                <w:sz w:val="20"/>
                <w:szCs w:val="20"/>
              </w:rPr>
              <w:t>0 words)</w:t>
            </w:r>
          </w:p>
        </w:tc>
        <w:tc>
          <w:tcPr>
            <w:tcW w:w="5477" w:type="dxa"/>
          </w:tcPr>
          <w:p w14:paraId="575FDED4" w14:textId="77777777" w:rsidR="00106E82" w:rsidRPr="00A74F31" w:rsidRDefault="00106E82" w:rsidP="00106E82">
            <w:pPr>
              <w:rPr>
                <w:rFonts w:asciiTheme="majorHAnsi" w:hAnsiTheme="majorHAnsi" w:cstheme="majorHAnsi"/>
                <w:sz w:val="20"/>
                <w:szCs w:val="20"/>
              </w:rPr>
            </w:pPr>
          </w:p>
        </w:tc>
      </w:tr>
      <w:tr w:rsidR="00106E82" w:rsidRPr="00A74F31" w14:paraId="16EAC42D" w14:textId="77777777" w:rsidTr="00106E82">
        <w:trPr>
          <w:trHeight w:val="3093"/>
        </w:trPr>
        <w:tc>
          <w:tcPr>
            <w:tcW w:w="3539" w:type="dxa"/>
          </w:tcPr>
          <w:p w14:paraId="1C951C26" w14:textId="77777777" w:rsidR="00106E82" w:rsidRPr="00A74F31" w:rsidRDefault="00106E82" w:rsidP="00106E82">
            <w:pPr>
              <w:rPr>
                <w:rFonts w:asciiTheme="majorHAnsi" w:hAnsiTheme="majorHAnsi" w:cstheme="majorHAnsi"/>
                <w:sz w:val="20"/>
                <w:szCs w:val="20"/>
              </w:rPr>
            </w:pPr>
            <w:r w:rsidRPr="00A74F31">
              <w:rPr>
                <w:rFonts w:asciiTheme="majorHAnsi" w:hAnsiTheme="majorHAnsi" w:cstheme="majorHAnsi"/>
                <w:sz w:val="20"/>
                <w:szCs w:val="20"/>
              </w:rPr>
              <w:t>Indicative list speakers</w:t>
            </w:r>
          </w:p>
        </w:tc>
        <w:tc>
          <w:tcPr>
            <w:tcW w:w="5477" w:type="dxa"/>
          </w:tcPr>
          <w:p w14:paraId="1F6593FB" w14:textId="77777777" w:rsidR="00106E82" w:rsidRPr="00A74F31" w:rsidRDefault="00106E82" w:rsidP="00106E82">
            <w:pPr>
              <w:rPr>
                <w:rFonts w:asciiTheme="majorHAnsi" w:hAnsiTheme="majorHAnsi" w:cstheme="majorHAnsi"/>
                <w:sz w:val="20"/>
                <w:szCs w:val="20"/>
              </w:rPr>
            </w:pPr>
          </w:p>
        </w:tc>
      </w:tr>
      <w:tr w:rsidR="00106E82" w:rsidRPr="00A74F31" w14:paraId="1B522BC4" w14:textId="77777777" w:rsidTr="00106E82">
        <w:trPr>
          <w:trHeight w:val="832"/>
        </w:trPr>
        <w:tc>
          <w:tcPr>
            <w:tcW w:w="3539" w:type="dxa"/>
          </w:tcPr>
          <w:p w14:paraId="4774AA78" w14:textId="2F148A04" w:rsidR="00106E82" w:rsidRPr="00A74F31" w:rsidRDefault="00D220B9" w:rsidP="00106E82">
            <w:pPr>
              <w:rPr>
                <w:rFonts w:asciiTheme="majorHAnsi" w:hAnsiTheme="majorHAnsi" w:cstheme="majorHAnsi"/>
                <w:sz w:val="20"/>
                <w:szCs w:val="20"/>
              </w:rPr>
            </w:pPr>
            <w:r>
              <w:rPr>
                <w:rFonts w:asciiTheme="majorHAnsi" w:hAnsiTheme="majorHAnsi" w:cstheme="majorHAnsi"/>
                <w:sz w:val="20"/>
                <w:szCs w:val="20"/>
              </w:rPr>
              <w:t>Preferred l</w:t>
            </w:r>
            <w:r w:rsidR="00106E82" w:rsidRPr="00A74F31">
              <w:rPr>
                <w:rFonts w:asciiTheme="majorHAnsi" w:hAnsiTheme="majorHAnsi" w:cstheme="majorHAnsi"/>
                <w:sz w:val="20"/>
                <w:szCs w:val="20"/>
              </w:rPr>
              <w:t>anguage pair</w:t>
            </w:r>
            <w:r>
              <w:rPr>
                <w:rFonts w:asciiTheme="majorHAnsi" w:hAnsiTheme="majorHAnsi" w:cstheme="majorHAnsi"/>
                <w:sz w:val="20"/>
                <w:szCs w:val="20"/>
              </w:rPr>
              <w:t xml:space="preserve"> (from English, Arabic, French, Spanish)</w:t>
            </w:r>
          </w:p>
        </w:tc>
        <w:tc>
          <w:tcPr>
            <w:tcW w:w="5477" w:type="dxa"/>
          </w:tcPr>
          <w:p w14:paraId="61BC994E" w14:textId="77777777" w:rsidR="00106E82" w:rsidRPr="00A74F31" w:rsidRDefault="00106E82" w:rsidP="00106E82">
            <w:pPr>
              <w:rPr>
                <w:rFonts w:asciiTheme="majorHAnsi" w:hAnsiTheme="majorHAnsi" w:cstheme="majorHAnsi"/>
                <w:sz w:val="20"/>
                <w:szCs w:val="20"/>
              </w:rPr>
            </w:pPr>
          </w:p>
        </w:tc>
      </w:tr>
      <w:tr w:rsidR="00106E82" w:rsidRPr="00A74F31" w14:paraId="7F4EA18A" w14:textId="77777777" w:rsidTr="00106E82">
        <w:trPr>
          <w:trHeight w:val="852"/>
        </w:trPr>
        <w:tc>
          <w:tcPr>
            <w:tcW w:w="3539" w:type="dxa"/>
          </w:tcPr>
          <w:p w14:paraId="3A65BD4B" w14:textId="1998B59B" w:rsidR="00106E82" w:rsidRPr="00A74F31" w:rsidRDefault="00106E82" w:rsidP="00106E82">
            <w:pPr>
              <w:rPr>
                <w:rFonts w:asciiTheme="majorHAnsi" w:hAnsiTheme="majorHAnsi" w:cstheme="majorHAnsi"/>
                <w:sz w:val="20"/>
                <w:szCs w:val="20"/>
              </w:rPr>
            </w:pPr>
            <w:r w:rsidRPr="00A74F31">
              <w:rPr>
                <w:rFonts w:asciiTheme="majorHAnsi" w:hAnsiTheme="majorHAnsi" w:cstheme="majorHAnsi"/>
                <w:sz w:val="20"/>
                <w:szCs w:val="20"/>
              </w:rPr>
              <w:t>Additional languages (at organiser</w:t>
            </w:r>
            <w:r w:rsidR="008704E8">
              <w:rPr>
                <w:rFonts w:asciiTheme="majorHAnsi" w:hAnsiTheme="majorHAnsi" w:cstheme="majorHAnsi"/>
                <w:sz w:val="20"/>
                <w:szCs w:val="20"/>
              </w:rPr>
              <w:t>’</w:t>
            </w:r>
            <w:r w:rsidRPr="00A74F31">
              <w:rPr>
                <w:rFonts w:asciiTheme="majorHAnsi" w:hAnsiTheme="majorHAnsi" w:cstheme="majorHAnsi"/>
                <w:sz w:val="20"/>
                <w:szCs w:val="20"/>
              </w:rPr>
              <w:t>s expense)</w:t>
            </w:r>
          </w:p>
        </w:tc>
        <w:tc>
          <w:tcPr>
            <w:tcW w:w="5477" w:type="dxa"/>
          </w:tcPr>
          <w:p w14:paraId="6C1BBDD6" w14:textId="77777777" w:rsidR="00106E82" w:rsidRPr="00A74F31" w:rsidRDefault="00106E82" w:rsidP="00106E82">
            <w:pPr>
              <w:rPr>
                <w:rFonts w:asciiTheme="majorHAnsi" w:hAnsiTheme="majorHAnsi" w:cstheme="majorHAnsi"/>
                <w:sz w:val="20"/>
                <w:szCs w:val="20"/>
              </w:rPr>
            </w:pPr>
          </w:p>
        </w:tc>
      </w:tr>
    </w:tbl>
    <w:p w14:paraId="0AFD436B" w14:textId="77777777" w:rsidR="00106E82" w:rsidRDefault="00106E82"/>
    <w:sectPr w:rsidR="00106E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4A7678"/>
    <w:multiLevelType w:val="hybridMultilevel"/>
    <w:tmpl w:val="3D623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1BF02A1"/>
    <w:multiLevelType w:val="hybridMultilevel"/>
    <w:tmpl w:val="B394D64E"/>
    <w:lvl w:ilvl="0" w:tplc="EF0C25C6">
      <w:start w:val="1"/>
      <w:numFmt w:val="lowerRoman"/>
      <w:lvlText w:val="%1."/>
      <w:lvlJc w:val="left"/>
      <w:pPr>
        <w:ind w:left="1080" w:hanging="720"/>
      </w:pPr>
      <w:rPr>
        <w:rFonts w:asciiTheme="majorHAnsi" w:hAnsiTheme="majorHAnsi" w:cstheme="majorHAnsi"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6520D5"/>
    <w:multiLevelType w:val="hybridMultilevel"/>
    <w:tmpl w:val="84F889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1F3"/>
    <w:rsid w:val="00106E82"/>
    <w:rsid w:val="00325DB8"/>
    <w:rsid w:val="004D64A3"/>
    <w:rsid w:val="005477D6"/>
    <w:rsid w:val="006F6516"/>
    <w:rsid w:val="008704E8"/>
    <w:rsid w:val="0090320B"/>
    <w:rsid w:val="009B31F3"/>
    <w:rsid w:val="009D51C8"/>
    <w:rsid w:val="00A74F31"/>
    <w:rsid w:val="00C57489"/>
    <w:rsid w:val="00D220B9"/>
    <w:rsid w:val="00E1468E"/>
    <w:rsid w:val="00EA2F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12C3"/>
  <w15:chartTrackingRefBased/>
  <w15:docId w15:val="{33FD1C5E-D5E0-F54F-9B26-83F173DC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3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6E82"/>
    <w:rPr>
      <w:color w:val="0563C1" w:themeColor="hyperlink"/>
      <w:u w:val="single"/>
    </w:rPr>
  </w:style>
  <w:style w:type="character" w:customStyle="1" w:styleId="UnresolvedMention1">
    <w:name w:val="Unresolved Mention1"/>
    <w:basedOn w:val="DefaultParagraphFont"/>
    <w:uiPriority w:val="99"/>
    <w:semiHidden/>
    <w:unhideWhenUsed/>
    <w:rsid w:val="00106E82"/>
    <w:rPr>
      <w:color w:val="605E5C"/>
      <w:shd w:val="clear" w:color="auto" w:fill="E1DFDD"/>
    </w:rPr>
  </w:style>
  <w:style w:type="paragraph" w:styleId="ListParagraph">
    <w:name w:val="List Paragraph"/>
    <w:basedOn w:val="Normal"/>
    <w:uiPriority w:val="34"/>
    <w:qFormat/>
    <w:rsid w:val="00106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pport.unit@gfm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Miskin</dc:creator>
  <cp:keywords/>
  <dc:description/>
  <cp:lastModifiedBy>SAADE Camille</cp:lastModifiedBy>
  <cp:revision>3</cp:revision>
  <dcterms:created xsi:type="dcterms:W3CDTF">2020-11-19T15:03:00Z</dcterms:created>
  <dcterms:modified xsi:type="dcterms:W3CDTF">2020-12-10T11:25:00Z</dcterms:modified>
</cp:coreProperties>
</file>