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520" w:type="dxa"/>
        <w:tblInd w:w="-905" w:type="dxa"/>
        <w:tblLook w:val="04A0" w:firstRow="1" w:lastRow="0" w:firstColumn="1" w:lastColumn="0" w:noHBand="0" w:noVBand="1"/>
      </w:tblPr>
      <w:tblGrid>
        <w:gridCol w:w="3780"/>
        <w:gridCol w:w="7740"/>
      </w:tblGrid>
      <w:tr w:rsidR="00082596" w:rsidRPr="002F7CD4" w:rsidTr="002F7CD4">
        <w:trPr>
          <w:trHeight w:val="1331"/>
        </w:trPr>
        <w:tc>
          <w:tcPr>
            <w:tcW w:w="11520" w:type="dxa"/>
            <w:gridSpan w:val="2"/>
            <w:tcBorders>
              <w:top w:val="single" w:sz="4" w:space="0" w:color="auto"/>
              <w:left w:val="single" w:sz="4" w:space="0" w:color="auto"/>
              <w:bottom w:val="single" w:sz="4" w:space="0" w:color="auto"/>
              <w:right w:val="single" w:sz="4" w:space="0" w:color="auto"/>
            </w:tcBorders>
            <w:shd w:val="clear" w:color="000000" w:fill="D8E4BC"/>
            <w:noWrap/>
            <w:vAlign w:val="center"/>
          </w:tcPr>
          <w:p w:rsidR="00082596" w:rsidRPr="002F7CD4" w:rsidRDefault="002F7CD4" w:rsidP="002F7CD4">
            <w:pPr>
              <w:spacing w:after="0" w:line="240" w:lineRule="auto"/>
              <w:jc w:val="center"/>
              <w:rPr>
                <w:rFonts w:ascii="Georgia" w:eastAsia="Times New Roman" w:hAnsi="Georgia" w:cs="Times New Roman"/>
                <w:b/>
                <w:bCs/>
                <w:i/>
                <w:color w:val="000000"/>
                <w:sz w:val="28"/>
                <w:szCs w:val="28"/>
              </w:rPr>
            </w:pPr>
            <w:r w:rsidRPr="002F7CD4">
              <w:rPr>
                <w:rFonts w:ascii="Georgia" w:hAnsi="Georgia"/>
                <w:b/>
                <w:i/>
                <w:sz w:val="28"/>
                <w:szCs w:val="28"/>
              </w:rPr>
              <w:t>“Honoring International Commitments to Unlock the Potential of all Migrants for Development”</w:t>
            </w:r>
          </w:p>
        </w:tc>
      </w:tr>
      <w:tr w:rsidR="00082596" w:rsidRPr="00082596" w:rsidTr="00047C52">
        <w:trPr>
          <w:trHeight w:val="1401"/>
        </w:trPr>
        <w:tc>
          <w:tcPr>
            <w:tcW w:w="115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82596" w:rsidRPr="002F7CD4" w:rsidRDefault="00082596" w:rsidP="00082596">
            <w:pPr>
              <w:pStyle w:val="FootnoteText"/>
              <w:spacing w:line="240" w:lineRule="auto"/>
              <w:jc w:val="both"/>
              <w:rPr>
                <w:rFonts w:ascii="Georgia" w:hAnsi="Georgia"/>
                <w:sz w:val="22"/>
                <w:szCs w:val="22"/>
              </w:rPr>
            </w:pPr>
          </w:p>
          <w:p w:rsidR="00082596" w:rsidRPr="002F7CD4" w:rsidRDefault="00082596" w:rsidP="00082596">
            <w:pPr>
              <w:pStyle w:val="FootnoteText"/>
              <w:spacing w:line="240" w:lineRule="auto"/>
              <w:jc w:val="both"/>
              <w:rPr>
                <w:rFonts w:ascii="Georgia" w:hAnsi="Georgia"/>
                <w:sz w:val="22"/>
                <w:szCs w:val="22"/>
              </w:rPr>
            </w:pPr>
            <w:r w:rsidRPr="002F7CD4">
              <w:rPr>
                <w:rFonts w:ascii="Georgia" w:hAnsi="Georgia"/>
                <w:sz w:val="22"/>
                <w:szCs w:val="22"/>
              </w:rPr>
              <w:t>All GFMD 201</w:t>
            </w:r>
            <w:r w:rsidR="002F7CD4" w:rsidRPr="002F7CD4">
              <w:rPr>
                <w:rFonts w:ascii="Georgia" w:hAnsi="Georgia"/>
                <w:sz w:val="22"/>
                <w:szCs w:val="22"/>
              </w:rPr>
              <w:t>8</w:t>
            </w:r>
            <w:r w:rsidRPr="002F7CD4">
              <w:rPr>
                <w:rFonts w:ascii="Georgia" w:hAnsi="Georgia"/>
                <w:sz w:val="22"/>
                <w:szCs w:val="22"/>
              </w:rPr>
              <w:t xml:space="preserve"> Summit delegates are invited to attend the following side events, to be held at the</w:t>
            </w:r>
            <w:r w:rsidR="002F7CD4">
              <w:rPr>
                <w:rFonts w:ascii="Georgia" w:hAnsi="Georgia"/>
                <w:sz w:val="22"/>
                <w:szCs w:val="22"/>
              </w:rPr>
              <w:t xml:space="preserve"> </w:t>
            </w:r>
            <w:proofErr w:type="spellStart"/>
            <w:r w:rsidR="002F7CD4" w:rsidRPr="00FE3481">
              <w:rPr>
                <w:rFonts w:ascii="Georgia" w:hAnsi="Georgia"/>
                <w:sz w:val="22"/>
                <w:szCs w:val="22"/>
              </w:rPr>
              <w:t>Palmeira</w:t>
            </w:r>
            <w:proofErr w:type="spellEnd"/>
            <w:r w:rsidR="002F7CD4" w:rsidRPr="00FE3481">
              <w:rPr>
                <w:rFonts w:ascii="Georgia" w:hAnsi="Georgia"/>
                <w:sz w:val="22"/>
                <w:szCs w:val="22"/>
              </w:rPr>
              <w:t xml:space="preserve"> </w:t>
            </w:r>
            <w:r w:rsidR="00860626" w:rsidRPr="00FE3481">
              <w:rPr>
                <w:rFonts w:ascii="Georgia" w:hAnsi="Georgia"/>
                <w:sz w:val="22"/>
                <w:szCs w:val="22"/>
              </w:rPr>
              <w:t>Resorts</w:t>
            </w:r>
            <w:r w:rsidR="00860626">
              <w:rPr>
                <w:rFonts w:ascii="Georgia" w:hAnsi="Georgia"/>
                <w:sz w:val="22"/>
                <w:szCs w:val="22"/>
              </w:rPr>
              <w:t xml:space="preserve"> </w:t>
            </w:r>
            <w:r w:rsidRPr="002F7CD4">
              <w:rPr>
                <w:rFonts w:ascii="Georgia" w:hAnsi="Georgia"/>
                <w:sz w:val="22"/>
                <w:szCs w:val="22"/>
              </w:rPr>
              <w:t>on</w:t>
            </w:r>
            <w:r w:rsidR="002F7CD4" w:rsidRPr="002F7CD4">
              <w:rPr>
                <w:rFonts w:ascii="Georgia" w:hAnsi="Georgia"/>
                <w:sz w:val="22"/>
                <w:szCs w:val="22"/>
              </w:rPr>
              <w:t xml:space="preserve"> 5 to 7 December 2018 </w:t>
            </w:r>
            <w:r w:rsidRPr="002F7CD4">
              <w:rPr>
                <w:rFonts w:ascii="Georgia" w:hAnsi="Georgia"/>
                <w:sz w:val="22"/>
                <w:szCs w:val="22"/>
              </w:rPr>
              <w:t xml:space="preserve">in </w:t>
            </w:r>
            <w:r w:rsidR="002F7CD4" w:rsidRPr="002F7CD4">
              <w:rPr>
                <w:rFonts w:ascii="Georgia" w:hAnsi="Georgia"/>
                <w:sz w:val="22"/>
                <w:szCs w:val="22"/>
              </w:rPr>
              <w:t>Marrakesh, Morocco</w:t>
            </w:r>
            <w:r w:rsidRPr="002F7CD4">
              <w:rPr>
                <w:rFonts w:ascii="Georgia" w:hAnsi="Georgia"/>
                <w:sz w:val="22"/>
                <w:szCs w:val="22"/>
              </w:rPr>
              <w:t xml:space="preserve">. These side events will be held upon the initiative of their respective organizers. While the topics to be discussed may be relevant to GFMD themes and roundtable discussions, the GFMD 2017-2018 Co-Chairs and Taskforce, as well as the GFMD Support Unit, are not directly involved in the organization of these side events. </w:t>
            </w:r>
          </w:p>
          <w:p w:rsidR="00082596" w:rsidRPr="002F7CD4" w:rsidRDefault="00082596" w:rsidP="00082596">
            <w:pPr>
              <w:spacing w:after="0" w:line="240" w:lineRule="auto"/>
              <w:rPr>
                <w:rFonts w:ascii="Georgia" w:hAnsi="Georgia"/>
              </w:rPr>
            </w:pPr>
            <w:r w:rsidRPr="002F7CD4">
              <w:rPr>
                <w:rFonts w:ascii="Georgia" w:hAnsi="Georgia"/>
              </w:rPr>
              <w:t>For registration and/or any question, please contact the organizers directly.</w:t>
            </w:r>
          </w:p>
          <w:p w:rsidR="00082596" w:rsidRDefault="00082596" w:rsidP="00082596">
            <w:pPr>
              <w:spacing w:after="0" w:line="240" w:lineRule="auto"/>
              <w:rPr>
                <w:rFonts w:ascii="Calibri" w:eastAsia="Times New Roman" w:hAnsi="Calibri" w:cs="Times New Roman"/>
                <w:color w:val="000000"/>
              </w:rPr>
            </w:pPr>
          </w:p>
          <w:p w:rsidR="002F7CD4" w:rsidRPr="00082596" w:rsidRDefault="002F7CD4" w:rsidP="00082596">
            <w:pPr>
              <w:spacing w:after="0" w:line="240" w:lineRule="auto"/>
              <w:rPr>
                <w:rFonts w:ascii="Calibri" w:eastAsia="Times New Roman" w:hAnsi="Calibri" w:cs="Times New Roman"/>
                <w:color w:val="000000"/>
              </w:rPr>
            </w:pPr>
          </w:p>
        </w:tc>
      </w:tr>
      <w:tr w:rsidR="00047C52" w:rsidRPr="00047C52" w:rsidTr="00047C52">
        <w:trPr>
          <w:trHeight w:val="288"/>
        </w:trPr>
        <w:tc>
          <w:tcPr>
            <w:tcW w:w="11520" w:type="dxa"/>
            <w:gridSpan w:val="2"/>
            <w:tcBorders>
              <w:top w:val="single" w:sz="4" w:space="0" w:color="auto"/>
              <w:left w:val="single" w:sz="4" w:space="0" w:color="auto"/>
              <w:bottom w:val="single" w:sz="4" w:space="0" w:color="auto"/>
              <w:right w:val="single" w:sz="4" w:space="0" w:color="auto"/>
            </w:tcBorders>
            <w:shd w:val="clear" w:color="000000" w:fill="92D050"/>
            <w:noWrap/>
            <w:vAlign w:val="bottom"/>
          </w:tcPr>
          <w:p w:rsidR="00082596" w:rsidRPr="00047C52" w:rsidRDefault="00082596" w:rsidP="00082596">
            <w:pPr>
              <w:spacing w:after="0" w:line="240" w:lineRule="auto"/>
              <w:rPr>
                <w:rFonts w:ascii="Georgia" w:eastAsia="Times New Roman" w:hAnsi="Georgia" w:cs="Times New Roman"/>
                <w:b/>
                <w:sz w:val="20"/>
                <w:szCs w:val="20"/>
              </w:rPr>
            </w:pPr>
          </w:p>
          <w:p w:rsidR="00047C52" w:rsidRPr="00047C52" w:rsidRDefault="005D5413" w:rsidP="00082596">
            <w:pPr>
              <w:spacing w:after="0" w:line="240" w:lineRule="auto"/>
              <w:rPr>
                <w:rFonts w:ascii="Georgia" w:eastAsia="Times New Roman" w:hAnsi="Georgia" w:cs="Times New Roman"/>
                <w:b/>
                <w:sz w:val="20"/>
                <w:szCs w:val="20"/>
              </w:rPr>
            </w:pPr>
            <w:r w:rsidRPr="00047C52">
              <w:rPr>
                <w:rFonts w:ascii="Georgia" w:eastAsia="Times New Roman" w:hAnsi="Georgia" w:cs="Times New Roman"/>
                <w:b/>
                <w:sz w:val="20"/>
                <w:szCs w:val="20"/>
              </w:rPr>
              <w:t xml:space="preserve">Date and time </w:t>
            </w:r>
          </w:p>
        </w:tc>
      </w:tr>
      <w:tr w:rsidR="00082596" w:rsidRPr="00047C52" w:rsidTr="002F7CD4">
        <w:trPr>
          <w:trHeight w:val="1079"/>
        </w:trPr>
        <w:tc>
          <w:tcPr>
            <w:tcW w:w="3780" w:type="dxa"/>
            <w:tcBorders>
              <w:top w:val="nil"/>
              <w:left w:val="single" w:sz="4" w:space="0" w:color="auto"/>
              <w:bottom w:val="single" w:sz="4" w:space="0" w:color="auto"/>
              <w:right w:val="single" w:sz="4" w:space="0" w:color="auto"/>
            </w:tcBorders>
            <w:shd w:val="clear" w:color="000000" w:fill="D8E4BC"/>
            <w:vAlign w:val="bottom"/>
            <w:hideMark/>
          </w:tcPr>
          <w:p w:rsidR="002F7CD4" w:rsidRDefault="002F7CD4" w:rsidP="00082596">
            <w:pPr>
              <w:spacing w:after="0" w:line="240" w:lineRule="auto"/>
              <w:rPr>
                <w:rFonts w:ascii="Georgia" w:eastAsia="Times New Roman" w:hAnsi="Georgia" w:cs="Times New Roman"/>
                <w:b/>
                <w:color w:val="000000"/>
                <w:sz w:val="20"/>
                <w:szCs w:val="20"/>
              </w:rPr>
            </w:pPr>
          </w:p>
          <w:p w:rsidR="00082596" w:rsidRDefault="005D5413" w:rsidP="00082596">
            <w:pPr>
              <w:spacing w:after="0" w:line="240" w:lineRule="auto"/>
              <w:rPr>
                <w:rFonts w:ascii="Georgia" w:eastAsia="Times New Roman" w:hAnsi="Georgia" w:cs="Times New Roman"/>
                <w:b/>
                <w:color w:val="000000"/>
                <w:sz w:val="20"/>
                <w:szCs w:val="20"/>
              </w:rPr>
            </w:pPr>
            <w:r w:rsidRPr="00047C52">
              <w:rPr>
                <w:rFonts w:ascii="Georgia" w:eastAsia="Times New Roman" w:hAnsi="Georgia" w:cs="Times New Roman"/>
                <w:b/>
                <w:color w:val="000000"/>
                <w:sz w:val="20"/>
                <w:szCs w:val="20"/>
              </w:rPr>
              <w:t>Title of side event</w:t>
            </w:r>
            <w:r w:rsidR="00274504">
              <w:rPr>
                <w:rStyle w:val="FootnoteReference"/>
                <w:rFonts w:ascii="Georgia" w:eastAsia="Times New Roman" w:hAnsi="Georgia" w:cs="Times New Roman"/>
                <w:b/>
                <w:color w:val="000000"/>
                <w:sz w:val="20"/>
                <w:szCs w:val="20"/>
              </w:rPr>
              <w:footnoteReference w:id="1"/>
            </w:r>
          </w:p>
          <w:p w:rsidR="002F7CD4" w:rsidRPr="00047C52" w:rsidRDefault="002F7CD4" w:rsidP="00082596">
            <w:pPr>
              <w:spacing w:after="0" w:line="240" w:lineRule="auto"/>
              <w:rPr>
                <w:rFonts w:ascii="Georgia" w:eastAsia="Times New Roman" w:hAnsi="Georgia" w:cs="Times New Roman"/>
                <w:b/>
                <w:color w:val="000000"/>
                <w:sz w:val="20"/>
                <w:szCs w:val="20"/>
              </w:rPr>
            </w:pPr>
          </w:p>
        </w:tc>
        <w:tc>
          <w:tcPr>
            <w:tcW w:w="7740" w:type="dxa"/>
            <w:tcBorders>
              <w:top w:val="single" w:sz="4" w:space="0" w:color="auto"/>
              <w:left w:val="nil"/>
              <w:bottom w:val="single" w:sz="4" w:space="0" w:color="auto"/>
              <w:right w:val="single" w:sz="4" w:space="0" w:color="auto"/>
            </w:tcBorders>
            <w:shd w:val="clear" w:color="auto" w:fill="auto"/>
            <w:noWrap/>
            <w:vAlign w:val="bottom"/>
            <w:hideMark/>
          </w:tcPr>
          <w:p w:rsidR="002F7CD4" w:rsidRDefault="002F7CD4" w:rsidP="00082596">
            <w:pPr>
              <w:spacing w:after="0" w:line="240" w:lineRule="auto"/>
              <w:jc w:val="center"/>
              <w:rPr>
                <w:rFonts w:ascii="Georgia" w:eastAsia="Times New Roman" w:hAnsi="Georgia" w:cs="Times New Roman"/>
                <w:color w:val="000000"/>
                <w:sz w:val="20"/>
                <w:szCs w:val="20"/>
              </w:rPr>
            </w:pPr>
          </w:p>
          <w:p w:rsidR="00082596" w:rsidRPr="00047C52" w:rsidRDefault="00082596" w:rsidP="00082596">
            <w:pPr>
              <w:spacing w:after="0" w:line="240" w:lineRule="auto"/>
              <w:jc w:val="center"/>
              <w:rPr>
                <w:rFonts w:ascii="Georgia" w:eastAsia="Times New Roman" w:hAnsi="Georgia" w:cs="Times New Roman"/>
                <w:color w:val="000000"/>
                <w:sz w:val="20"/>
                <w:szCs w:val="20"/>
              </w:rPr>
            </w:pPr>
            <w:r w:rsidRPr="00047C52">
              <w:rPr>
                <w:rFonts w:ascii="Georgia" w:eastAsia="Times New Roman" w:hAnsi="Georgia" w:cs="Times New Roman"/>
                <w:color w:val="000000"/>
                <w:sz w:val="20"/>
                <w:szCs w:val="20"/>
              </w:rPr>
              <w:t> </w:t>
            </w:r>
          </w:p>
        </w:tc>
      </w:tr>
      <w:tr w:rsidR="00082596" w:rsidRPr="00047C52" w:rsidTr="002F7CD4">
        <w:trPr>
          <w:trHeight w:val="989"/>
        </w:trPr>
        <w:tc>
          <w:tcPr>
            <w:tcW w:w="3780" w:type="dxa"/>
            <w:tcBorders>
              <w:top w:val="nil"/>
              <w:left w:val="single" w:sz="4" w:space="0" w:color="auto"/>
              <w:bottom w:val="single" w:sz="4" w:space="0" w:color="auto"/>
              <w:right w:val="single" w:sz="4" w:space="0" w:color="auto"/>
            </w:tcBorders>
            <w:shd w:val="clear" w:color="000000" w:fill="D8E4BC"/>
            <w:vAlign w:val="bottom"/>
            <w:hideMark/>
          </w:tcPr>
          <w:p w:rsidR="00082596" w:rsidRPr="00047C52" w:rsidRDefault="005D5413" w:rsidP="00082596">
            <w:pPr>
              <w:spacing w:after="0" w:line="240" w:lineRule="auto"/>
              <w:rPr>
                <w:rFonts w:ascii="Georgia" w:eastAsia="Times New Roman" w:hAnsi="Georgia" w:cs="Times New Roman"/>
                <w:b/>
                <w:color w:val="000000"/>
                <w:sz w:val="20"/>
                <w:szCs w:val="20"/>
              </w:rPr>
            </w:pPr>
            <w:r w:rsidRPr="00047C52">
              <w:rPr>
                <w:rFonts w:ascii="Georgia" w:eastAsia="Times New Roman" w:hAnsi="Georgia" w:cs="Times New Roman"/>
                <w:b/>
                <w:color w:val="000000"/>
                <w:sz w:val="20"/>
                <w:szCs w:val="20"/>
              </w:rPr>
              <w:t>Organizers</w:t>
            </w:r>
          </w:p>
        </w:tc>
        <w:tc>
          <w:tcPr>
            <w:tcW w:w="7740" w:type="dxa"/>
            <w:tcBorders>
              <w:top w:val="single" w:sz="4" w:space="0" w:color="auto"/>
              <w:left w:val="nil"/>
              <w:bottom w:val="single" w:sz="4" w:space="0" w:color="auto"/>
              <w:right w:val="single" w:sz="4" w:space="0" w:color="auto"/>
            </w:tcBorders>
            <w:shd w:val="clear" w:color="auto" w:fill="auto"/>
            <w:noWrap/>
            <w:vAlign w:val="bottom"/>
            <w:hideMark/>
          </w:tcPr>
          <w:p w:rsidR="00082596" w:rsidRPr="00047C52" w:rsidRDefault="00082596" w:rsidP="00082596">
            <w:pPr>
              <w:spacing w:after="0" w:line="240" w:lineRule="auto"/>
              <w:jc w:val="center"/>
              <w:rPr>
                <w:rFonts w:ascii="Georgia" w:eastAsia="Times New Roman" w:hAnsi="Georgia" w:cs="Times New Roman"/>
                <w:color w:val="000000"/>
                <w:sz w:val="20"/>
                <w:szCs w:val="20"/>
              </w:rPr>
            </w:pPr>
            <w:r w:rsidRPr="00047C52">
              <w:rPr>
                <w:rFonts w:ascii="Georgia" w:eastAsia="Times New Roman" w:hAnsi="Georgia" w:cs="Times New Roman"/>
                <w:color w:val="000000"/>
                <w:sz w:val="20"/>
                <w:szCs w:val="20"/>
              </w:rPr>
              <w:t> </w:t>
            </w:r>
          </w:p>
        </w:tc>
      </w:tr>
      <w:tr w:rsidR="00082596" w:rsidRPr="00047C52" w:rsidTr="002F7CD4">
        <w:trPr>
          <w:trHeight w:val="1331"/>
        </w:trPr>
        <w:tc>
          <w:tcPr>
            <w:tcW w:w="3780" w:type="dxa"/>
            <w:tcBorders>
              <w:top w:val="nil"/>
              <w:left w:val="single" w:sz="4" w:space="0" w:color="auto"/>
              <w:bottom w:val="single" w:sz="4" w:space="0" w:color="auto"/>
              <w:right w:val="single" w:sz="4" w:space="0" w:color="auto"/>
            </w:tcBorders>
            <w:shd w:val="clear" w:color="000000" w:fill="D8E4BC"/>
            <w:vAlign w:val="bottom"/>
            <w:hideMark/>
          </w:tcPr>
          <w:p w:rsidR="00082596" w:rsidRPr="00047C52" w:rsidRDefault="005D5413" w:rsidP="00082596">
            <w:pPr>
              <w:spacing w:after="0" w:line="240" w:lineRule="auto"/>
              <w:rPr>
                <w:rFonts w:ascii="Georgia" w:eastAsia="Times New Roman" w:hAnsi="Georgia" w:cs="Times New Roman"/>
                <w:b/>
                <w:color w:val="000000"/>
                <w:sz w:val="20"/>
                <w:szCs w:val="20"/>
              </w:rPr>
            </w:pPr>
            <w:r w:rsidRPr="00047C52">
              <w:rPr>
                <w:rFonts w:ascii="Georgia" w:eastAsia="Times New Roman" w:hAnsi="Georgia" w:cs="Times New Roman"/>
                <w:b/>
                <w:color w:val="000000"/>
                <w:sz w:val="20"/>
                <w:szCs w:val="20"/>
              </w:rPr>
              <w:t>Contact person(s) / email address(</w:t>
            </w:r>
            <w:proofErr w:type="spellStart"/>
            <w:r w:rsidRPr="00047C52">
              <w:rPr>
                <w:rFonts w:ascii="Georgia" w:eastAsia="Times New Roman" w:hAnsi="Georgia" w:cs="Times New Roman"/>
                <w:b/>
                <w:color w:val="000000"/>
                <w:sz w:val="20"/>
                <w:szCs w:val="20"/>
              </w:rPr>
              <w:t>es</w:t>
            </w:r>
            <w:proofErr w:type="spellEnd"/>
            <w:r w:rsidRPr="00047C52">
              <w:rPr>
                <w:rFonts w:ascii="Georgia" w:eastAsia="Times New Roman" w:hAnsi="Georgia" w:cs="Times New Roman"/>
                <w:b/>
                <w:color w:val="000000"/>
                <w:sz w:val="20"/>
                <w:szCs w:val="20"/>
              </w:rPr>
              <w:t>)</w:t>
            </w:r>
          </w:p>
        </w:tc>
        <w:tc>
          <w:tcPr>
            <w:tcW w:w="7740" w:type="dxa"/>
            <w:tcBorders>
              <w:top w:val="single" w:sz="4" w:space="0" w:color="auto"/>
              <w:left w:val="nil"/>
              <w:bottom w:val="single" w:sz="4" w:space="0" w:color="auto"/>
              <w:right w:val="single" w:sz="4" w:space="0" w:color="auto"/>
            </w:tcBorders>
            <w:shd w:val="clear" w:color="auto" w:fill="auto"/>
            <w:noWrap/>
            <w:vAlign w:val="bottom"/>
            <w:hideMark/>
          </w:tcPr>
          <w:p w:rsidR="00082596" w:rsidRPr="00047C52" w:rsidRDefault="00082596" w:rsidP="00082596">
            <w:pPr>
              <w:spacing w:after="0" w:line="240" w:lineRule="auto"/>
              <w:jc w:val="center"/>
              <w:rPr>
                <w:rFonts w:ascii="Georgia" w:eastAsia="Times New Roman" w:hAnsi="Georgia" w:cs="Times New Roman"/>
                <w:color w:val="000000"/>
                <w:sz w:val="20"/>
                <w:szCs w:val="20"/>
              </w:rPr>
            </w:pPr>
            <w:r w:rsidRPr="00047C52">
              <w:rPr>
                <w:rFonts w:ascii="Georgia" w:eastAsia="Times New Roman" w:hAnsi="Georgia" w:cs="Times New Roman"/>
                <w:color w:val="000000"/>
                <w:sz w:val="20"/>
                <w:szCs w:val="20"/>
              </w:rPr>
              <w:t> </w:t>
            </w:r>
          </w:p>
        </w:tc>
      </w:tr>
      <w:tr w:rsidR="00082596" w:rsidRPr="00047C52" w:rsidTr="002F7CD4">
        <w:trPr>
          <w:trHeight w:val="1520"/>
        </w:trPr>
        <w:tc>
          <w:tcPr>
            <w:tcW w:w="3780" w:type="dxa"/>
            <w:tcBorders>
              <w:top w:val="nil"/>
              <w:left w:val="single" w:sz="4" w:space="0" w:color="auto"/>
              <w:bottom w:val="single" w:sz="4" w:space="0" w:color="auto"/>
              <w:right w:val="single" w:sz="4" w:space="0" w:color="auto"/>
            </w:tcBorders>
            <w:shd w:val="clear" w:color="000000" w:fill="D8E4BC"/>
            <w:vAlign w:val="bottom"/>
            <w:hideMark/>
          </w:tcPr>
          <w:p w:rsidR="00082596" w:rsidRPr="00047C52" w:rsidRDefault="005D5413" w:rsidP="00082596">
            <w:pPr>
              <w:spacing w:after="0" w:line="240" w:lineRule="auto"/>
              <w:rPr>
                <w:rFonts w:ascii="Georgia" w:eastAsia="Times New Roman" w:hAnsi="Georgia" w:cs="Times New Roman"/>
                <w:b/>
                <w:color w:val="000000"/>
                <w:sz w:val="20"/>
                <w:szCs w:val="20"/>
              </w:rPr>
            </w:pPr>
            <w:r w:rsidRPr="00047C52">
              <w:rPr>
                <w:rFonts w:ascii="Georgia" w:eastAsia="Times New Roman" w:hAnsi="Georgia" w:cs="Times New Roman"/>
                <w:b/>
                <w:color w:val="000000"/>
                <w:sz w:val="20"/>
                <w:szCs w:val="20"/>
              </w:rPr>
              <w:t xml:space="preserve">Background materials </w:t>
            </w:r>
          </w:p>
        </w:tc>
        <w:tc>
          <w:tcPr>
            <w:tcW w:w="7740" w:type="dxa"/>
            <w:tcBorders>
              <w:top w:val="single" w:sz="4" w:space="0" w:color="auto"/>
              <w:left w:val="nil"/>
              <w:bottom w:val="single" w:sz="4" w:space="0" w:color="auto"/>
              <w:right w:val="single" w:sz="4" w:space="0" w:color="auto"/>
            </w:tcBorders>
            <w:shd w:val="clear" w:color="auto" w:fill="auto"/>
            <w:noWrap/>
            <w:vAlign w:val="bottom"/>
            <w:hideMark/>
          </w:tcPr>
          <w:p w:rsidR="00082596" w:rsidRPr="00047C52" w:rsidRDefault="00082596" w:rsidP="00082596">
            <w:pPr>
              <w:spacing w:after="0" w:line="240" w:lineRule="auto"/>
              <w:rPr>
                <w:rFonts w:ascii="Georgia" w:eastAsia="Times New Roman" w:hAnsi="Georgia" w:cs="Times New Roman"/>
                <w:i/>
                <w:iCs/>
                <w:color w:val="000000"/>
                <w:sz w:val="20"/>
                <w:szCs w:val="20"/>
              </w:rPr>
            </w:pPr>
            <w:r w:rsidRPr="00047C52">
              <w:rPr>
                <w:rFonts w:ascii="Georgia" w:eastAsia="Times New Roman" w:hAnsi="Georgia" w:cs="Times New Roman"/>
                <w:i/>
                <w:iCs/>
                <w:color w:val="000000"/>
                <w:sz w:val="20"/>
                <w:szCs w:val="20"/>
              </w:rPr>
              <w:t xml:space="preserve">Please provide link to the reference(s) here, or submit as attachment(s) </w:t>
            </w:r>
          </w:p>
        </w:tc>
      </w:tr>
      <w:tr w:rsidR="002F7CD4" w:rsidRPr="00047C52" w:rsidTr="002F7CD4">
        <w:trPr>
          <w:trHeight w:val="1619"/>
        </w:trPr>
        <w:tc>
          <w:tcPr>
            <w:tcW w:w="3780" w:type="dxa"/>
            <w:tcBorders>
              <w:top w:val="nil"/>
              <w:left w:val="single" w:sz="4" w:space="0" w:color="auto"/>
              <w:right w:val="single" w:sz="4" w:space="0" w:color="auto"/>
            </w:tcBorders>
            <w:shd w:val="clear" w:color="000000" w:fill="D8E4BC"/>
            <w:vAlign w:val="bottom"/>
          </w:tcPr>
          <w:p w:rsidR="002F7CD4" w:rsidRPr="00047C52" w:rsidRDefault="002F7CD4" w:rsidP="002F7CD4">
            <w:pPr>
              <w:spacing w:after="0" w:line="240" w:lineRule="auto"/>
              <w:rPr>
                <w:rFonts w:ascii="Georgia" w:eastAsia="Times New Roman" w:hAnsi="Georgia" w:cs="Times New Roman"/>
                <w:b/>
                <w:color w:val="000000"/>
                <w:sz w:val="20"/>
                <w:szCs w:val="20"/>
              </w:rPr>
            </w:pPr>
            <w:r>
              <w:rPr>
                <w:rFonts w:ascii="Georgia" w:eastAsia="Times New Roman" w:hAnsi="Georgia" w:cs="Times New Roman"/>
                <w:b/>
                <w:color w:val="000000"/>
                <w:sz w:val="20"/>
                <w:szCs w:val="20"/>
              </w:rPr>
              <w:t xml:space="preserve">Logistical Requirements </w:t>
            </w:r>
          </w:p>
        </w:tc>
        <w:tc>
          <w:tcPr>
            <w:tcW w:w="7740" w:type="dxa"/>
            <w:tcBorders>
              <w:top w:val="single" w:sz="4" w:space="0" w:color="auto"/>
              <w:left w:val="nil"/>
              <w:right w:val="single" w:sz="4" w:space="0" w:color="auto"/>
            </w:tcBorders>
            <w:shd w:val="clear" w:color="auto" w:fill="auto"/>
            <w:noWrap/>
            <w:vAlign w:val="bottom"/>
          </w:tcPr>
          <w:p w:rsidR="002F7CD4" w:rsidRPr="00047C52" w:rsidRDefault="002F7CD4" w:rsidP="00082596">
            <w:pPr>
              <w:spacing w:after="0" w:line="240" w:lineRule="auto"/>
              <w:rPr>
                <w:rFonts w:ascii="Georgia" w:eastAsia="Times New Roman" w:hAnsi="Georgia" w:cs="Times New Roman"/>
                <w:i/>
                <w:iCs/>
                <w:color w:val="000000"/>
                <w:sz w:val="20"/>
                <w:szCs w:val="20"/>
              </w:rPr>
            </w:pPr>
            <w:r>
              <w:rPr>
                <w:rFonts w:ascii="Georgia" w:eastAsia="Times New Roman" w:hAnsi="Georgia" w:cs="Times New Roman"/>
                <w:i/>
                <w:iCs/>
                <w:color w:val="000000"/>
                <w:sz w:val="20"/>
                <w:szCs w:val="20"/>
              </w:rPr>
              <w:t>For reference of GFMD organizers / Support Unit only</w:t>
            </w:r>
          </w:p>
        </w:tc>
      </w:tr>
      <w:tr w:rsidR="00082596" w:rsidRPr="00047C52" w:rsidTr="00047C52">
        <w:trPr>
          <w:trHeight w:val="621"/>
        </w:trPr>
        <w:tc>
          <w:tcPr>
            <w:tcW w:w="11520" w:type="dxa"/>
            <w:gridSpan w:val="2"/>
            <w:tcBorders>
              <w:top w:val="single" w:sz="4" w:space="0" w:color="auto"/>
              <w:left w:val="single" w:sz="4" w:space="0" w:color="auto"/>
              <w:bottom w:val="single" w:sz="4" w:space="0" w:color="auto"/>
              <w:right w:val="single" w:sz="4" w:space="0" w:color="auto"/>
            </w:tcBorders>
            <w:shd w:val="clear" w:color="000000" w:fill="D8E4BC"/>
            <w:vAlign w:val="bottom"/>
            <w:hideMark/>
          </w:tcPr>
          <w:p w:rsidR="00082596" w:rsidRPr="002F7CD4" w:rsidRDefault="005D5413" w:rsidP="002F7CD4">
            <w:pPr>
              <w:spacing w:after="0" w:line="240" w:lineRule="auto"/>
              <w:jc w:val="center"/>
              <w:rPr>
                <w:rFonts w:ascii="Georgia" w:eastAsia="Times New Roman" w:hAnsi="Georgia" w:cs="Times New Roman"/>
                <w:color w:val="000000"/>
                <w:sz w:val="20"/>
                <w:szCs w:val="20"/>
              </w:rPr>
            </w:pPr>
            <w:r w:rsidRPr="00047C52">
              <w:rPr>
                <w:rFonts w:ascii="Georgia" w:eastAsia="Times New Roman" w:hAnsi="Georgia" w:cs="Times New Roman"/>
                <w:b/>
                <w:color w:val="000000"/>
                <w:sz w:val="20"/>
                <w:szCs w:val="20"/>
              </w:rPr>
              <w:lastRenderedPageBreak/>
              <w:t xml:space="preserve">Brief description </w:t>
            </w:r>
            <w:r w:rsidR="002F7CD4">
              <w:rPr>
                <w:rFonts w:ascii="Georgia" w:eastAsia="Times New Roman" w:hAnsi="Georgia" w:cs="Times New Roman"/>
                <w:b/>
                <w:color w:val="000000"/>
                <w:sz w:val="20"/>
                <w:szCs w:val="20"/>
              </w:rPr>
              <w:t xml:space="preserve"> </w:t>
            </w:r>
          </w:p>
        </w:tc>
      </w:tr>
      <w:tr w:rsidR="00082596" w:rsidRPr="00047C52" w:rsidTr="00047C52">
        <w:trPr>
          <w:trHeight w:val="4920"/>
        </w:trPr>
        <w:tc>
          <w:tcPr>
            <w:tcW w:w="11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082596" w:rsidRDefault="00082596" w:rsidP="00082596">
            <w:pPr>
              <w:spacing w:after="0" w:line="240" w:lineRule="auto"/>
              <w:rPr>
                <w:rFonts w:ascii="Georgia" w:eastAsia="Times New Roman" w:hAnsi="Georgia" w:cs="Times New Roman"/>
                <w:color w:val="000000"/>
                <w:sz w:val="20"/>
                <w:szCs w:val="20"/>
              </w:rPr>
            </w:pPr>
            <w:r w:rsidRPr="00047C52">
              <w:rPr>
                <w:rFonts w:ascii="Georgia" w:eastAsia="Times New Roman" w:hAnsi="Georgia" w:cs="Times New Roman"/>
                <w:color w:val="000000"/>
                <w:sz w:val="20"/>
                <w:szCs w:val="20"/>
              </w:rPr>
              <w:t> </w:t>
            </w:r>
          </w:p>
          <w:p w:rsidR="002F7CD4" w:rsidRPr="00047C52" w:rsidRDefault="002F7CD4" w:rsidP="002F7CD4">
            <w:pPr>
              <w:spacing w:after="0" w:line="240" w:lineRule="auto"/>
              <w:rPr>
                <w:rFonts w:ascii="Georgia" w:eastAsia="Times New Roman" w:hAnsi="Georgia" w:cs="Times New Roman"/>
                <w:color w:val="000000"/>
                <w:sz w:val="20"/>
                <w:szCs w:val="20"/>
              </w:rPr>
            </w:pPr>
            <w:r>
              <w:rPr>
                <w:rFonts w:ascii="Georgia" w:eastAsia="Times New Roman" w:hAnsi="Georgia" w:cs="Times New Roman"/>
                <w:color w:val="000000"/>
                <w:sz w:val="20"/>
                <w:szCs w:val="20"/>
              </w:rPr>
              <w:t>Please explain the focus and content and describe the format and scenario of the side event.</w:t>
            </w:r>
          </w:p>
        </w:tc>
      </w:tr>
      <w:tr w:rsidR="002F7CD4" w:rsidRPr="00047C52" w:rsidTr="00832F74">
        <w:trPr>
          <w:trHeight w:val="621"/>
        </w:trPr>
        <w:tc>
          <w:tcPr>
            <w:tcW w:w="11520" w:type="dxa"/>
            <w:gridSpan w:val="2"/>
            <w:tcBorders>
              <w:top w:val="single" w:sz="4" w:space="0" w:color="auto"/>
              <w:left w:val="single" w:sz="4" w:space="0" w:color="auto"/>
              <w:bottom w:val="single" w:sz="4" w:space="0" w:color="auto"/>
              <w:right w:val="single" w:sz="4" w:space="0" w:color="auto"/>
            </w:tcBorders>
            <w:shd w:val="clear" w:color="000000" w:fill="D8E4BC"/>
            <w:vAlign w:val="bottom"/>
            <w:hideMark/>
          </w:tcPr>
          <w:p w:rsidR="002F7CD4" w:rsidRPr="002F7CD4" w:rsidRDefault="002F7CD4" w:rsidP="00832F74">
            <w:pPr>
              <w:spacing w:after="0" w:line="240" w:lineRule="auto"/>
              <w:jc w:val="center"/>
              <w:rPr>
                <w:rFonts w:ascii="Georgia" w:eastAsia="Times New Roman" w:hAnsi="Georgia" w:cs="Times New Roman"/>
                <w:b/>
                <w:color w:val="000000"/>
                <w:sz w:val="20"/>
                <w:szCs w:val="20"/>
              </w:rPr>
            </w:pPr>
            <w:r w:rsidRPr="002F7CD4">
              <w:rPr>
                <w:rFonts w:ascii="Georgia" w:eastAsia="Times New Roman" w:hAnsi="Georgia" w:cs="Times New Roman"/>
                <w:b/>
                <w:color w:val="000000"/>
                <w:sz w:val="20"/>
                <w:szCs w:val="20"/>
              </w:rPr>
              <w:t xml:space="preserve">Provisional </w:t>
            </w:r>
            <w:proofErr w:type="spellStart"/>
            <w:r w:rsidRPr="002F7CD4">
              <w:rPr>
                <w:rFonts w:ascii="Georgia" w:eastAsia="Times New Roman" w:hAnsi="Georgia" w:cs="Times New Roman"/>
                <w:b/>
                <w:color w:val="000000"/>
                <w:sz w:val="20"/>
                <w:szCs w:val="20"/>
              </w:rPr>
              <w:t>Programme</w:t>
            </w:r>
            <w:proofErr w:type="spellEnd"/>
            <w:r w:rsidRPr="002F7CD4">
              <w:rPr>
                <w:rFonts w:ascii="Georgia" w:eastAsia="Times New Roman" w:hAnsi="Georgia" w:cs="Times New Roman"/>
                <w:b/>
                <w:color w:val="000000"/>
                <w:sz w:val="20"/>
                <w:szCs w:val="20"/>
              </w:rPr>
              <w:t xml:space="preserve"> / Panelists </w:t>
            </w:r>
          </w:p>
        </w:tc>
      </w:tr>
      <w:tr w:rsidR="002F7CD4" w:rsidRPr="00047C52" w:rsidTr="00832F74">
        <w:trPr>
          <w:trHeight w:val="4920"/>
        </w:trPr>
        <w:tc>
          <w:tcPr>
            <w:tcW w:w="11520" w:type="dxa"/>
            <w:gridSpan w:val="2"/>
            <w:tcBorders>
              <w:top w:val="single" w:sz="4" w:space="0" w:color="auto"/>
              <w:left w:val="single" w:sz="4" w:space="0" w:color="auto"/>
              <w:bottom w:val="single" w:sz="4" w:space="0" w:color="auto"/>
              <w:right w:val="single" w:sz="4" w:space="0" w:color="auto"/>
            </w:tcBorders>
            <w:shd w:val="clear" w:color="auto" w:fill="auto"/>
            <w:hideMark/>
          </w:tcPr>
          <w:p w:rsidR="002F7CD4" w:rsidRPr="00047C52" w:rsidRDefault="002F7CD4" w:rsidP="002F7CD4">
            <w:pPr>
              <w:spacing w:after="0" w:line="240" w:lineRule="auto"/>
              <w:rPr>
                <w:rFonts w:ascii="Georgia" w:eastAsia="Times New Roman" w:hAnsi="Georgia" w:cs="Times New Roman"/>
                <w:color w:val="000000"/>
                <w:sz w:val="20"/>
                <w:szCs w:val="20"/>
              </w:rPr>
            </w:pPr>
            <w:r w:rsidRPr="00047C52">
              <w:rPr>
                <w:rFonts w:ascii="Georgia" w:eastAsia="Times New Roman" w:hAnsi="Georgia" w:cs="Times New Roman"/>
                <w:color w:val="000000"/>
                <w:sz w:val="20"/>
                <w:szCs w:val="20"/>
              </w:rPr>
              <w:t> </w:t>
            </w:r>
          </w:p>
        </w:tc>
      </w:tr>
    </w:tbl>
    <w:p w:rsidR="002F7CD4" w:rsidRDefault="002F7CD4" w:rsidP="002F7CD4"/>
    <w:p w:rsidR="005C4AEA" w:rsidRDefault="005C4AEA"/>
    <w:sectPr w:rsidR="005C4AEA" w:rsidSect="0039240B">
      <w:headerReference w:type="default" r:id="rId7"/>
      <w:pgSz w:w="12240" w:h="15840"/>
      <w:pgMar w:top="144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D62" w:rsidRDefault="000D6D62" w:rsidP="00047C52">
      <w:pPr>
        <w:spacing w:after="0" w:line="240" w:lineRule="auto"/>
      </w:pPr>
      <w:r>
        <w:separator/>
      </w:r>
    </w:p>
  </w:endnote>
  <w:endnote w:type="continuationSeparator" w:id="0">
    <w:p w:rsidR="000D6D62" w:rsidRDefault="000D6D62" w:rsidP="00047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panose1 w:val="00000400000000000000"/>
    <w:charset w:val="01"/>
    <w:family w:val="roman"/>
    <w:notTrueType/>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D62" w:rsidRDefault="000D6D62" w:rsidP="00047C52">
      <w:pPr>
        <w:spacing w:after="0" w:line="240" w:lineRule="auto"/>
      </w:pPr>
      <w:r>
        <w:separator/>
      </w:r>
    </w:p>
  </w:footnote>
  <w:footnote w:type="continuationSeparator" w:id="0">
    <w:p w:rsidR="000D6D62" w:rsidRDefault="000D6D62" w:rsidP="00047C52">
      <w:pPr>
        <w:spacing w:after="0" w:line="240" w:lineRule="auto"/>
      </w:pPr>
      <w:r>
        <w:continuationSeparator/>
      </w:r>
    </w:p>
  </w:footnote>
  <w:footnote w:id="1">
    <w:p w:rsidR="00274504" w:rsidRPr="00274504" w:rsidRDefault="00274504">
      <w:pPr>
        <w:pStyle w:val="FootnoteText"/>
      </w:pPr>
      <w:r w:rsidRPr="00274504">
        <w:rPr>
          <w:rStyle w:val="FootnoteReference"/>
        </w:rPr>
        <w:footnoteRef/>
      </w:r>
      <w:r w:rsidRPr="00274504">
        <w:t xml:space="preserve"> See Guidelines on Marrakesh side events before completing this proposal. Please submit the completed form to </w:t>
      </w:r>
      <w:hyperlink r:id="rId1" w:history="1">
        <w:r w:rsidRPr="00274504">
          <w:rPr>
            <w:rStyle w:val="Hyperlink"/>
          </w:rPr>
          <w:t>support.unit@gfmd.org</w:t>
        </w:r>
      </w:hyperlink>
      <w:r w:rsidRPr="00274504">
        <w:t xml:space="preserve"> no later than </w:t>
      </w:r>
      <w:r w:rsidR="0039240B" w:rsidRPr="0039240B">
        <w:rPr>
          <w:b/>
          <w:bCs/>
          <w:u w:val="single"/>
        </w:rPr>
        <w:t>F</w:t>
      </w:r>
      <w:bookmarkStart w:id="0" w:name="_GoBack"/>
      <w:bookmarkEnd w:id="0"/>
      <w:r w:rsidR="0039240B" w:rsidRPr="0039240B">
        <w:rPr>
          <w:b/>
          <w:bCs/>
          <w:u w:val="single"/>
        </w:rPr>
        <w:t>riday, 28</w:t>
      </w:r>
      <w:r w:rsidR="00FE3481" w:rsidRPr="0039240B">
        <w:rPr>
          <w:b/>
          <w:bCs/>
          <w:u w:val="single"/>
        </w:rPr>
        <w:t xml:space="preserve"> September</w:t>
      </w:r>
      <w:r w:rsidR="00FE3481" w:rsidRPr="00FE3481">
        <w:rPr>
          <w:b/>
          <w:u w:val="single"/>
        </w:rPr>
        <w:t xml:space="preserve"> </w:t>
      </w:r>
      <w:r w:rsidRPr="00FE3481">
        <w:rPr>
          <w:b/>
          <w:u w:val="single"/>
        </w:rPr>
        <w:t>2018</w:t>
      </w:r>
      <w:r w:rsidRPr="00274504">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C52" w:rsidRDefault="00047C52" w:rsidP="00047C52">
    <w:pPr>
      <w:pStyle w:val="Header"/>
      <w:jc w:val="center"/>
    </w:pPr>
    <w:r w:rsidRPr="00D727A5">
      <w:rPr>
        <w:noProof/>
      </w:rPr>
      <w:drawing>
        <wp:inline distT="0" distB="0" distL="0" distR="0">
          <wp:extent cx="4710430" cy="866669"/>
          <wp:effectExtent l="0" t="0" r="0" b="0"/>
          <wp:docPr id="6" name="Picture 6" descr="G:\GL\Ref-508\508-9 (Arbeitseinheit)\GFMD\508 - 543.00 GFMD- 10  Kommunikation\Printmaterialien\Logo\GFMD-Logo-Ger&amp;Mor-201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G:\GL\Ref-508\508-9 (Arbeitseinheit)\GFMD\508 - 543.00 GFMD- 10  Kommunikation\Printmaterialien\Logo\GFMD-Logo-Ger&amp;Mor-2017-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8290" cy="934351"/>
                  </a:xfrm>
                  <a:prstGeom prst="rect">
                    <a:avLst/>
                  </a:prstGeom>
                  <a:noFill/>
                  <a:ln>
                    <a:noFill/>
                  </a:ln>
                </pic:spPr>
              </pic:pic>
            </a:graphicData>
          </a:graphic>
        </wp:inline>
      </w:drawing>
    </w:r>
  </w:p>
  <w:p w:rsidR="00047C52" w:rsidRDefault="00047C52" w:rsidP="00047C52">
    <w:pPr>
      <w:pStyle w:val="Header"/>
      <w:jc w:val="center"/>
    </w:pPr>
  </w:p>
  <w:p w:rsidR="00047C52" w:rsidRDefault="00047C52" w:rsidP="00047C52">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0D"/>
    <w:rsid w:val="00047C52"/>
    <w:rsid w:val="00082596"/>
    <w:rsid w:val="000D6D62"/>
    <w:rsid w:val="0016540D"/>
    <w:rsid w:val="00274504"/>
    <w:rsid w:val="002F7CD4"/>
    <w:rsid w:val="0039240B"/>
    <w:rsid w:val="005C4AEA"/>
    <w:rsid w:val="005D204A"/>
    <w:rsid w:val="005D5413"/>
    <w:rsid w:val="00860626"/>
    <w:rsid w:val="00A2422A"/>
    <w:rsid w:val="00C63DDB"/>
    <w:rsid w:val="00F646F8"/>
    <w:rsid w:val="00FE34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94F127-3D22-4F9C-BF0B-783C1A62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82596"/>
    <w:pPr>
      <w:spacing w:after="200" w:line="276" w:lineRule="auto"/>
    </w:pPr>
    <w:rPr>
      <w:rFonts w:ascii="Calibri" w:eastAsia="Calibri" w:hAnsi="Calibri" w:cs="Vrinda"/>
      <w:sz w:val="20"/>
      <w:szCs w:val="20"/>
    </w:rPr>
  </w:style>
  <w:style w:type="character" w:customStyle="1" w:styleId="FootnoteTextChar">
    <w:name w:val="Footnote Text Char"/>
    <w:basedOn w:val="DefaultParagraphFont"/>
    <w:link w:val="FootnoteText"/>
    <w:uiPriority w:val="99"/>
    <w:rsid w:val="00082596"/>
    <w:rPr>
      <w:rFonts w:ascii="Calibri" w:eastAsia="Calibri" w:hAnsi="Calibri" w:cs="Vrinda"/>
      <w:sz w:val="20"/>
      <w:szCs w:val="20"/>
    </w:rPr>
  </w:style>
  <w:style w:type="paragraph" w:styleId="Header">
    <w:name w:val="header"/>
    <w:basedOn w:val="Normal"/>
    <w:link w:val="HeaderChar"/>
    <w:uiPriority w:val="99"/>
    <w:unhideWhenUsed/>
    <w:rsid w:val="00047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C52"/>
  </w:style>
  <w:style w:type="paragraph" w:styleId="Footer">
    <w:name w:val="footer"/>
    <w:basedOn w:val="Normal"/>
    <w:link w:val="FooterChar"/>
    <w:uiPriority w:val="99"/>
    <w:unhideWhenUsed/>
    <w:rsid w:val="00047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C52"/>
  </w:style>
  <w:style w:type="character" w:styleId="FootnoteReference">
    <w:name w:val="footnote reference"/>
    <w:basedOn w:val="DefaultParagraphFont"/>
    <w:uiPriority w:val="99"/>
    <w:semiHidden/>
    <w:unhideWhenUsed/>
    <w:rsid w:val="00274504"/>
    <w:rPr>
      <w:vertAlign w:val="superscript"/>
    </w:rPr>
  </w:style>
  <w:style w:type="character" w:styleId="Hyperlink">
    <w:name w:val="Hyperlink"/>
    <w:basedOn w:val="DefaultParagraphFont"/>
    <w:uiPriority w:val="99"/>
    <w:unhideWhenUsed/>
    <w:rsid w:val="002745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086474">
      <w:bodyDiv w:val="1"/>
      <w:marLeft w:val="0"/>
      <w:marRight w:val="0"/>
      <w:marTop w:val="0"/>
      <w:marBottom w:val="0"/>
      <w:divBdr>
        <w:top w:val="none" w:sz="0" w:space="0" w:color="auto"/>
        <w:left w:val="none" w:sz="0" w:space="0" w:color="auto"/>
        <w:bottom w:val="none" w:sz="0" w:space="0" w:color="auto"/>
        <w:right w:val="none" w:sz="0" w:space="0" w:color="auto"/>
      </w:divBdr>
    </w:div>
    <w:div w:id="206316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support.unit@gfm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5B230-C507-4676-AA59-A915D3ED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DELA CRUZ Ace</cp:lastModifiedBy>
  <cp:revision>3</cp:revision>
  <dcterms:created xsi:type="dcterms:W3CDTF">2018-08-02T17:40:00Z</dcterms:created>
  <dcterms:modified xsi:type="dcterms:W3CDTF">2018-08-03T13:04:00Z</dcterms:modified>
</cp:coreProperties>
</file>